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5880">
      <w:pPr>
        <w:pStyle w:val="5"/>
        <w:tabs>
          <w:tab w:val="left" w:pos="270"/>
          <w:tab w:val="center" w:pos="4819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>
        <w:rPr>
          <w:rFonts w:ascii="Arial" w:hAnsi="Arial" w:eastAsia="Arial Unicode MS" w:cs="Arial"/>
          <w:sz w:val="24"/>
          <w:szCs w:val="24"/>
          <w:lang w:eastAsia="es-ES"/>
        </w:rPr>
        <w:drawing>
          <wp:inline distT="0" distB="0" distL="0" distR="0">
            <wp:extent cx="900430" cy="800100"/>
            <wp:effectExtent l="0" t="0" r="0" b="0"/>
            <wp:docPr id="1" name="Imagen 1" descr="C:\Users\Usuario\Desktop\logoa 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logoa m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                   L</w:t>
      </w:r>
      <w:r>
        <w:rPr>
          <w:rFonts w:hint="default" w:asciiTheme="minorHAnsi" w:hAnsiTheme="minorHAnsi" w:cstheme="minorHAnsi"/>
          <w:b/>
          <w:bCs/>
          <w:lang w:val="es-ES"/>
        </w:rPr>
        <w:t>X</w:t>
      </w:r>
      <w:r>
        <w:rPr>
          <w:rFonts w:asciiTheme="minorHAnsi" w:hAnsiTheme="minorHAnsi" w:cstheme="minorHAnsi"/>
          <w:b/>
          <w:bCs/>
        </w:rPr>
        <w:t xml:space="preserve"> ZARAUZKO AIRE ZABALEKO PINTURA AZKARRA LEHIAKETA</w:t>
      </w:r>
    </w:p>
    <w:p w14:paraId="2C9F1E5C">
      <w:pPr>
        <w:pStyle w:val="5"/>
        <w:tabs>
          <w:tab w:val="left" w:pos="270"/>
          <w:tab w:val="center" w:pos="4819"/>
        </w:tabs>
        <w:jc w:val="center"/>
        <w:rPr>
          <w:rFonts w:ascii="Arial" w:hAnsi="Arial" w:eastAsia="Arial Unicode MS" w:cs="Arial"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bCs/>
        </w:rPr>
        <w:t>XX</w:t>
      </w:r>
      <w:r>
        <w:rPr>
          <w:rFonts w:hint="default" w:asciiTheme="minorHAnsi" w:hAnsiTheme="minorHAnsi" w:cstheme="minorHAnsi"/>
          <w:b/>
          <w:bCs/>
          <w:lang w:val="es-ES"/>
        </w:rPr>
        <w:t>V</w:t>
      </w:r>
      <w:r>
        <w:rPr>
          <w:rFonts w:asciiTheme="minorHAnsi" w:hAnsiTheme="minorHAnsi" w:cstheme="minorHAnsi"/>
          <w:b/>
          <w:bCs/>
        </w:rPr>
        <w:t xml:space="preserve"> “JULIAN UGARTE” MEMORIALA                                      </w:t>
      </w:r>
      <w:r>
        <w:rPr>
          <w:rFonts w:ascii="Arial" w:hAnsi="Arial" w:eastAsia="Arial Unicode MS" w:cs="Arial"/>
          <w:sz w:val="24"/>
          <w:szCs w:val="24"/>
          <w:lang w:eastAsia="es-ES"/>
        </w:rPr>
        <w:t xml:space="preserve"> </w:t>
      </w:r>
    </w:p>
    <w:p w14:paraId="63D04473">
      <w:pPr>
        <w:pStyle w:val="5"/>
        <w:tabs>
          <w:tab w:val="left" w:pos="270"/>
          <w:tab w:val="center" w:pos="4819"/>
        </w:tabs>
        <w:jc w:val="center"/>
        <w:rPr>
          <w:rFonts w:asciiTheme="minorHAnsi" w:hAnsiTheme="minorHAnsi" w:cstheme="minorHAnsi"/>
          <w:b/>
          <w:bCs/>
        </w:rPr>
      </w:pPr>
    </w:p>
    <w:p w14:paraId="3B45EBB3">
      <w:pPr>
        <w:pStyle w:val="5"/>
        <w:tabs>
          <w:tab w:val="left" w:pos="270"/>
          <w:tab w:val="center" w:pos="4819"/>
        </w:tabs>
        <w:rPr>
          <w:rFonts w:asciiTheme="minorHAnsi" w:hAnsiTheme="minorHAnsi" w:cstheme="minorHAnsi"/>
          <w:sz w:val="18"/>
          <w:szCs w:val="18"/>
        </w:rPr>
      </w:pPr>
    </w:p>
    <w:p w14:paraId="433C24F1">
      <w:pPr>
        <w:pStyle w:val="5"/>
        <w:tabs>
          <w:tab w:val="left" w:pos="270"/>
          <w:tab w:val="center" w:pos="481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ARTEZALEAK-ek Zarauzko Udalaren babesean,antolatzen duen </w:t>
      </w:r>
      <w:r>
        <w:rPr>
          <w:rFonts w:asciiTheme="minorHAnsi" w:hAnsiTheme="minorHAnsi" w:cstheme="minorHAnsi"/>
          <w:b/>
          <w:bCs/>
        </w:rPr>
        <w:t>L</w:t>
      </w:r>
      <w:r>
        <w:rPr>
          <w:rFonts w:hint="default" w:asciiTheme="minorHAnsi" w:hAnsiTheme="minorHAnsi" w:cstheme="minorHAnsi"/>
          <w:b/>
          <w:bCs/>
          <w:lang w:val="es-ES"/>
        </w:rPr>
        <w:t>X</w:t>
      </w:r>
      <w:r>
        <w:rPr>
          <w:rFonts w:asciiTheme="minorHAnsi" w:hAnsiTheme="minorHAnsi" w:cstheme="minorHAnsi"/>
          <w:sz w:val="18"/>
          <w:szCs w:val="18"/>
        </w:rPr>
        <w:t xml:space="preserve"> ZARAUZKO AIRE ZABALEKO PINTURA AZKARRA LEHIAKETA</w:t>
      </w:r>
    </w:p>
    <w:p w14:paraId="2086D51E">
      <w:pPr>
        <w:pStyle w:val="5"/>
        <w:tabs>
          <w:tab w:val="left" w:pos="270"/>
          <w:tab w:val="center" w:pos="4819"/>
        </w:tabs>
        <w:rPr>
          <w:rFonts w:asciiTheme="minorHAnsi" w:hAnsiTheme="minorHAnsi" w:cstheme="minorHAnsi"/>
          <w:sz w:val="18"/>
          <w:szCs w:val="18"/>
        </w:rPr>
      </w:pPr>
    </w:p>
    <w:p w14:paraId="7DAD588D">
      <w:pPr>
        <w:pStyle w:val="5"/>
        <w:tabs>
          <w:tab w:val="left" w:pos="270"/>
          <w:tab w:val="center" w:pos="481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 xml:space="preserve">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XX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>V</w:t>
      </w:r>
      <w:r>
        <w:rPr>
          <w:rFonts w:asciiTheme="minorHAnsi" w:hAnsiTheme="minorHAnsi" w:cstheme="minorHAnsi"/>
          <w:sz w:val="18"/>
          <w:szCs w:val="18"/>
        </w:rPr>
        <w:t xml:space="preserve"> “JULIAN UGARTE” MEMORIALA 2022ko uztailaren 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>13</w:t>
      </w:r>
      <w:r>
        <w:rPr>
          <w:rFonts w:asciiTheme="minorHAnsi" w:hAnsiTheme="minorHAnsi" w:cstheme="minorHAnsi"/>
          <w:sz w:val="18"/>
          <w:szCs w:val="18"/>
        </w:rPr>
        <w:t>an izango da.</w:t>
      </w:r>
    </w:p>
    <w:p w14:paraId="3BEF5932">
      <w:pPr>
        <w:pStyle w:val="5"/>
        <w:tabs>
          <w:tab w:val="left" w:pos="270"/>
          <w:tab w:val="center" w:pos="4819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761B00EA">
      <w:pPr>
        <w:pStyle w:val="5"/>
        <w:tabs>
          <w:tab w:val="left" w:pos="990"/>
          <w:tab w:val="center" w:pos="5539"/>
        </w:tabs>
        <w:ind w:left="7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OINARRIAK</w:t>
      </w:r>
    </w:p>
    <w:p w14:paraId="18F63CA0">
      <w:pPr>
        <w:pStyle w:val="5"/>
        <w:tabs>
          <w:tab w:val="left" w:pos="270"/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0D1363C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Nahi duten pintore guztiek parte hartu ahal izango dute. Izen-ematea  </w:t>
      </w:r>
      <w:r>
        <w:rPr>
          <w:rFonts w:asciiTheme="minorHAnsi" w:hAnsiTheme="minorHAnsi" w:cstheme="minorHAnsi"/>
          <w:sz w:val="18"/>
          <w:szCs w:val="18"/>
          <w:lang w:val="en-GB"/>
        </w:rPr>
        <w:t>lehiaketa egunean bertan goizeko 8.15tatik 10.00tara egin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 xml:space="preserve"> ahal izango da</w:t>
      </w:r>
      <w:r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14:paraId="6D6D6355">
      <w:pPr>
        <w:pStyle w:val="5"/>
        <w:tabs>
          <w:tab w:val="center" w:pos="481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14:paraId="1A369686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Lanak egiteko mihisea edo tablexa lehiakideak berak ekarri beharko du.Lehiakide bakoitzak bi mihise zigilatu ditzake baina bakarra aurkeztu.</w:t>
      </w:r>
    </w:p>
    <w:p w14:paraId="30731170">
      <w:pPr>
        <w:pStyle w:val="5"/>
        <w:tabs>
          <w:tab w:val="left" w:pos="990"/>
          <w:tab w:val="center" w:pos="5539"/>
        </w:tabs>
        <w:ind w:left="72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14:paraId="71679057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Mihiseak lehiaketa egunean bertan zigilatuko dira </w:t>
      </w:r>
      <w:r>
        <w:rPr>
          <w:rFonts w:hint="default" w:asciiTheme="minorHAnsi" w:hAnsiTheme="minorHAnsi" w:cstheme="minorHAnsi"/>
          <w:sz w:val="18"/>
          <w:szCs w:val="18"/>
        </w:rPr>
        <w:t>Ebro Etxeako egoitzan, Zumalakarregi 16an kokatua,</w:t>
      </w:r>
      <w:r>
        <w:rPr>
          <w:rFonts w:asciiTheme="minorHAnsi" w:hAnsiTheme="minorHAnsi" w:cstheme="minorHAnsi"/>
          <w:sz w:val="18"/>
          <w:szCs w:val="18"/>
        </w:rPr>
        <w:t xml:space="preserve"> goizeko 8.15–10.00 bitartean. Lanak (sinatu gabe), norberak ekarritako kabaleteetan aurkeztu behar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>ko</w:t>
      </w:r>
      <w:r>
        <w:rPr>
          <w:rFonts w:asciiTheme="minorHAnsi" w:hAnsiTheme="minorHAnsi" w:cstheme="minorHAnsi"/>
          <w:sz w:val="18"/>
          <w:szCs w:val="18"/>
        </w:rPr>
        <w:t xml:space="preserve"> dira </w:t>
      </w:r>
      <w:r>
        <w:rPr>
          <w:rFonts w:hint="default" w:asciiTheme="minorHAnsi" w:hAnsiTheme="minorHAnsi" w:cstheme="minorHAnsi"/>
          <w:sz w:val="18"/>
          <w:szCs w:val="18"/>
        </w:rPr>
        <w:t>Ebro Etxeako jardinean</w:t>
      </w:r>
      <w:r>
        <w:rPr>
          <w:rFonts w:asciiTheme="minorHAnsi" w:hAnsiTheme="minorHAnsi" w:cstheme="minorHAnsi"/>
          <w:sz w:val="18"/>
          <w:szCs w:val="18"/>
        </w:rPr>
        <w:t xml:space="preserve"> 13.00-13.30 bitartean.</w:t>
      </w:r>
    </w:p>
    <w:p w14:paraId="009B1212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204793FA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Lanak 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>alde zaharrean edo malekoian</w:t>
      </w:r>
      <w:r>
        <w:rPr>
          <w:rFonts w:asciiTheme="minorHAnsi" w:hAnsiTheme="minorHAnsi" w:cstheme="minorHAnsi"/>
          <w:sz w:val="18"/>
          <w:szCs w:val="18"/>
        </w:rPr>
        <w:t xml:space="preserve"> egingo dira</w:t>
      </w:r>
      <w:r>
        <w:rPr>
          <w:rFonts w:hint="default" w:asciiTheme="minorHAnsi" w:hAnsiTheme="minorHAnsi" w:cstheme="minorHAnsi"/>
          <w:sz w:val="18"/>
          <w:szCs w:val="18"/>
        </w:rPr>
        <w:t xml:space="preserve"> </w:t>
      </w:r>
      <w:r>
        <w:rPr>
          <w:rFonts w:hint="default" w:asciiTheme="minorHAnsi" w:hAnsiTheme="minorHAnsi" w:cstheme="minorHAnsi"/>
          <w:sz w:val="18"/>
          <w:szCs w:val="18"/>
          <w:lang w:val="es-ES"/>
        </w:rPr>
        <w:t>, gaia eta teknika librea izanik.</w:t>
      </w:r>
    </w:p>
    <w:p w14:paraId="409A9542">
      <w:pPr>
        <w:pStyle w:val="5"/>
        <w:numPr>
          <w:ilvl w:val="0"/>
          <w:numId w:val="0"/>
        </w:numPr>
        <w:tabs>
          <w:tab w:val="center" w:pos="4819"/>
        </w:tabs>
        <w:ind w:left="360" w:leftChars="0"/>
        <w:jc w:val="both"/>
        <w:rPr>
          <w:rFonts w:asciiTheme="minorHAnsi" w:hAnsiTheme="minorHAnsi" w:cstheme="minorHAnsi"/>
          <w:sz w:val="18"/>
          <w:szCs w:val="18"/>
        </w:rPr>
      </w:pPr>
    </w:p>
    <w:p w14:paraId="6B0ACC96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5B18CD33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Epaimahaiko kideak Artezaleak</w:t>
      </w:r>
      <w:r>
        <w:rPr>
          <w:rFonts w:hint="default" w:asciiTheme="minorHAnsi" w:hAnsiTheme="minorHAnsi" w:cstheme="minorHAnsi"/>
          <w:sz w:val="18"/>
          <w:szCs w:val="18"/>
        </w:rPr>
        <w:t xml:space="preserve"> Elkarteak</w:t>
      </w:r>
      <w:r>
        <w:rPr>
          <w:rFonts w:asciiTheme="minorHAnsi" w:hAnsiTheme="minorHAnsi" w:cstheme="minorHAnsi"/>
          <w:sz w:val="18"/>
          <w:szCs w:val="18"/>
        </w:rPr>
        <w:t xml:space="preserve"> izendatuko ditu eta</w:t>
      </w:r>
      <w:r>
        <w:rPr>
          <w:rFonts w:hint="default" w:asciiTheme="minorHAnsi" w:hAnsiTheme="minorHAnsi" w:cstheme="minorHAnsi"/>
          <w:sz w:val="18"/>
          <w:szCs w:val="18"/>
        </w:rPr>
        <w:t xml:space="preserve"> elkartearen jardunarekin harremana izango dute</w:t>
      </w:r>
      <w:r>
        <w:rPr>
          <w:rFonts w:asciiTheme="minorHAnsi" w:hAnsiTheme="minorHAnsi" w:cstheme="minorHAnsi"/>
          <w:sz w:val="18"/>
          <w:szCs w:val="18"/>
        </w:rPr>
        <w:t>. Epaimahaiak</w:t>
      </w:r>
      <w:r>
        <w:rPr>
          <w:rFonts w:hint="default" w:asciiTheme="minorHAnsi" w:hAnsiTheme="minorHAnsi" w:cstheme="minorHAnsi"/>
          <w:sz w:val="18"/>
          <w:szCs w:val="18"/>
        </w:rPr>
        <w:t xml:space="preserve"> isilpeko botoa adieraziko du.</w:t>
      </w:r>
    </w:p>
    <w:p w14:paraId="66D91E1E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2079E596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Sariak</w:t>
      </w:r>
      <w:r>
        <w:rPr>
          <w:rFonts w:asciiTheme="minorHAnsi" w:hAnsiTheme="minorHAnsi" w:cstheme="minorHAnsi"/>
          <w:sz w:val="18"/>
          <w:szCs w:val="18"/>
        </w:rPr>
        <w:t xml:space="preserve"> honakoak izango dira, guztietan indarreko araudien atxikipenak praktikatuz.</w:t>
      </w:r>
    </w:p>
    <w:p w14:paraId="7DE1F521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4FB608C3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Zarauzko Udalaren sari berezia............ </w:t>
      </w:r>
      <w:r>
        <w:rPr>
          <w:rFonts w:asciiTheme="minorHAnsi" w:hAnsiTheme="minorHAnsi" w:cstheme="minorHAnsi"/>
          <w:b/>
          <w:sz w:val="18"/>
          <w:szCs w:val="18"/>
        </w:rPr>
        <w:t xml:space="preserve">1.000 </w:t>
      </w:r>
      <w:r>
        <w:rPr>
          <w:rFonts w:asciiTheme="minorHAnsi" w:hAnsiTheme="minorHAnsi" w:cstheme="minorHAnsi"/>
          <w:sz w:val="18"/>
          <w:szCs w:val="18"/>
        </w:rPr>
        <w:t xml:space="preserve">€ </w:t>
      </w:r>
    </w:p>
    <w:p w14:paraId="4660F97C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Bigaren saria..........................................   </w:t>
      </w:r>
      <w:r>
        <w:rPr>
          <w:rFonts w:asciiTheme="minorHAnsi" w:hAnsiTheme="minorHAnsi" w:cstheme="minorHAnsi"/>
          <w:b/>
          <w:sz w:val="18"/>
          <w:szCs w:val="18"/>
        </w:rPr>
        <w:t xml:space="preserve">800 </w:t>
      </w:r>
      <w:r>
        <w:rPr>
          <w:rFonts w:asciiTheme="minorHAnsi" w:hAnsiTheme="minorHAnsi" w:cstheme="minorHAnsi"/>
          <w:sz w:val="18"/>
          <w:szCs w:val="18"/>
        </w:rPr>
        <w:t>€</w:t>
      </w:r>
    </w:p>
    <w:p w14:paraId="35AA9902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Hirugarren saria.....................................   </w:t>
      </w:r>
      <w:r>
        <w:rPr>
          <w:rFonts w:asciiTheme="minorHAnsi" w:hAnsiTheme="minorHAnsi" w:cstheme="minorHAnsi"/>
          <w:b/>
          <w:sz w:val="18"/>
          <w:szCs w:val="18"/>
        </w:rPr>
        <w:t>500</w:t>
      </w:r>
      <w:r>
        <w:rPr>
          <w:rFonts w:asciiTheme="minorHAnsi" w:hAnsiTheme="minorHAnsi" w:cstheme="minorHAnsi"/>
          <w:sz w:val="18"/>
          <w:szCs w:val="18"/>
        </w:rPr>
        <w:t xml:space="preserve"> €</w:t>
      </w:r>
    </w:p>
    <w:p w14:paraId="430452CF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Zarautz bertako 1. margolaria...............</w:t>
      </w:r>
      <w:r>
        <w:rPr>
          <w:rFonts w:asciiTheme="minorHAnsi" w:hAnsiTheme="minorHAnsi" w:cstheme="minorHAnsi"/>
          <w:b/>
          <w:sz w:val="18"/>
          <w:szCs w:val="18"/>
        </w:rPr>
        <w:t xml:space="preserve">   300 €</w:t>
      </w:r>
    </w:p>
    <w:p w14:paraId="66469B9D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Gazte saria(12-16 urte bitartean).........   </w:t>
      </w:r>
      <w:r>
        <w:rPr>
          <w:rFonts w:asciiTheme="minorHAnsi" w:hAnsiTheme="minorHAnsi" w:cstheme="minorHAnsi"/>
          <w:b/>
          <w:sz w:val="18"/>
          <w:szCs w:val="18"/>
        </w:rPr>
        <w:t>100</w:t>
      </w:r>
      <w:r>
        <w:rPr>
          <w:rFonts w:asciiTheme="minorHAnsi" w:hAnsiTheme="minorHAnsi" w:cstheme="minorHAnsi"/>
          <w:sz w:val="18"/>
          <w:szCs w:val="18"/>
        </w:rPr>
        <w:t xml:space="preserve"> €</w:t>
      </w:r>
    </w:p>
    <w:p w14:paraId="76B63519">
      <w:pPr>
        <w:pStyle w:val="5"/>
        <w:tabs>
          <w:tab w:val="left" w:pos="720"/>
          <w:tab w:val="center" w:pos="4819"/>
        </w:tabs>
        <w:jc w:val="both"/>
        <w:rPr>
          <w:rFonts w:asciiTheme="minorHAnsi" w:hAnsiTheme="minorHAnsi" w:cstheme="minorHAnsi"/>
        </w:rPr>
      </w:pPr>
    </w:p>
    <w:p w14:paraId="7041D29C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Iaz lehenengo saria eskuratu zuen pintoreak parte hartu ahal izango du baina etikaz ezingo du lehenengo saria bi urtez jarraian eskuratu.</w:t>
      </w:r>
    </w:p>
    <w:p w14:paraId="59F14BF7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17DCB31A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</w:rPr>
      </w:pPr>
      <w:r>
        <w:rPr>
          <w:rFonts w:hint="default" w:asciiTheme="minorHAnsi" w:hAnsiTheme="minorHAnsi" w:cstheme="minorHAnsi"/>
        </w:rPr>
        <w:t>Zarautz bertako kategoria aurrera eraman ahal izateko, gutxienez herriko 4 margolari aurkeztu behar izango dira.</w:t>
      </w:r>
    </w:p>
    <w:p w14:paraId="0FA0BED7">
      <w:pPr>
        <w:pStyle w:val="5"/>
        <w:numPr>
          <w:ilvl w:val="0"/>
          <w:numId w:val="0"/>
        </w:numPr>
        <w:tabs>
          <w:tab w:val="center" w:pos="4819"/>
        </w:tabs>
        <w:ind w:left="360" w:leftChars="0"/>
        <w:jc w:val="both"/>
        <w:rPr>
          <w:rFonts w:asciiTheme="minorHAnsi" w:hAnsiTheme="minorHAnsi" w:cstheme="minorHAnsi"/>
        </w:rPr>
      </w:pPr>
    </w:p>
    <w:p w14:paraId="1B794CF2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Kuadroak saribanaketaren ondoren sinatuko dira.</w:t>
      </w:r>
    </w:p>
    <w:p w14:paraId="1245D2F1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0E0DCF9E">
      <w:pPr>
        <w:pStyle w:val="5"/>
        <w:numPr>
          <w:ilvl w:val="0"/>
          <w:numId w:val="1"/>
        </w:numPr>
        <w:tabs>
          <w:tab w:val="center" w:pos="481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Aurkeztutako obretan ez balitz behar adinako kalitatea hautemango, gerta liteke, sariren bat hartzekodunik gabe geratzea. Helduek gazteei eta  haurrei emandako ez da baloratuko.</w:t>
      </w:r>
    </w:p>
    <w:p w14:paraId="2AC7436C">
      <w:pPr>
        <w:pStyle w:val="5"/>
        <w:tabs>
          <w:tab w:val="center" w:pos="4819"/>
        </w:tabs>
        <w:jc w:val="both"/>
        <w:rPr>
          <w:rFonts w:asciiTheme="minorHAnsi" w:hAnsiTheme="minorHAnsi" w:cstheme="minorHAnsi"/>
        </w:rPr>
      </w:pPr>
    </w:p>
    <w:p w14:paraId="1B455CD5">
      <w:pPr>
        <w:pStyle w:val="5"/>
        <w:tabs>
          <w:tab w:val="left" w:pos="720"/>
          <w:tab w:val="center" w:pos="4819"/>
        </w:tabs>
        <w:ind w:left="360"/>
        <w:jc w:val="both"/>
        <w:rPr>
          <w:rFonts w:hint="default"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1</w:t>
      </w:r>
      <w:r>
        <w:rPr>
          <w:rFonts w:hint="default"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 Eguerdiko 14.00tan  izango da akta irakurketa eta sari banaketa</w:t>
      </w:r>
      <w:r>
        <w:rPr>
          <w:rFonts w:hint="default" w:asciiTheme="minorHAnsi" w:hAnsiTheme="minorHAnsi" w:cstheme="minorHAnsi"/>
          <w:lang w:val="es-ES"/>
        </w:rPr>
        <w:t xml:space="preserve"> Ebro Etxean bertan.</w:t>
      </w:r>
    </w:p>
    <w:p w14:paraId="4B06EC7A">
      <w:pPr>
        <w:pStyle w:val="5"/>
        <w:tabs>
          <w:tab w:val="left" w:pos="1440"/>
          <w:tab w:val="center" w:pos="5539"/>
        </w:tabs>
        <w:ind w:left="720"/>
        <w:jc w:val="both"/>
        <w:rPr>
          <w:rFonts w:asciiTheme="minorHAnsi" w:hAnsiTheme="minorHAnsi" w:cstheme="minorHAnsi"/>
        </w:rPr>
      </w:pPr>
    </w:p>
    <w:p w14:paraId="404904EF">
      <w:pPr>
        <w:pStyle w:val="5"/>
        <w:tabs>
          <w:tab w:val="center" w:pos="4819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hint="default"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Lanak aurkeztu</w:t>
      </w:r>
      <w:r>
        <w:rPr>
          <w:rFonts w:hint="default" w:asciiTheme="minorHAnsi" w:hAnsiTheme="minorHAnsi" w:cstheme="minorHAnsi"/>
          <w:lang w:val="es-ES"/>
        </w:rPr>
        <w:t xml:space="preserve"> ondoren</w:t>
      </w:r>
      <w:r>
        <w:rPr>
          <w:rFonts w:asciiTheme="minorHAnsi" w:hAnsiTheme="minorHAnsi" w:cstheme="minorHAnsi"/>
        </w:rPr>
        <w:t>, partehartzaileei mokadutxo bat eskeiniko  zaie.</w:t>
      </w:r>
      <w:r>
        <w:rPr>
          <w:rFonts w:asciiTheme="minorHAnsi" w:hAnsiTheme="minorHAnsi" w:cstheme="minorHAnsi"/>
        </w:rPr>
        <w:tab/>
      </w:r>
    </w:p>
    <w:p w14:paraId="688FF70F">
      <w:pPr>
        <w:pStyle w:val="5"/>
        <w:tabs>
          <w:tab w:val="left" w:pos="720"/>
          <w:tab w:val="center" w:pos="4819"/>
        </w:tabs>
        <w:jc w:val="both"/>
        <w:rPr>
          <w:rFonts w:asciiTheme="minorHAnsi" w:hAnsiTheme="minorHAnsi" w:cstheme="minorHAnsi"/>
        </w:rPr>
      </w:pPr>
    </w:p>
    <w:p w14:paraId="154E3112">
      <w:pPr>
        <w:pStyle w:val="5"/>
        <w:tabs>
          <w:tab w:val="center" w:pos="4819"/>
        </w:tabs>
        <w:ind w:left="360"/>
        <w:jc w:val="both"/>
        <w:rPr>
          <w:rFonts w:hint="default"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1</w:t>
      </w:r>
      <w:r>
        <w:rPr>
          <w:rFonts w:hint="default"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Lan sarituak Zarauzko Udalaren esku geratuko dir</w:t>
      </w:r>
      <w:r>
        <w:rPr>
          <w:rFonts w:hint="default" w:asciiTheme="minorHAnsi" w:hAnsiTheme="minorHAnsi" w:cstheme="minorHAnsi"/>
        </w:rPr>
        <w:t xml:space="preserve">a. Ebro Etxeako harreran izango dira ikusgai </w:t>
      </w:r>
      <w:r>
        <w:rPr>
          <w:rFonts w:hint="default" w:asciiTheme="minorHAnsi" w:hAnsiTheme="minorHAnsi" w:cstheme="minorHAnsi"/>
          <w:lang w:val="es-ES"/>
        </w:rPr>
        <w:t>eta artezaleak.eus webgunean.</w:t>
      </w:r>
      <w:bookmarkStart w:id="0" w:name="_GoBack"/>
      <w:bookmarkEnd w:id="0"/>
    </w:p>
    <w:p w14:paraId="0ECDA3D9">
      <w:pPr>
        <w:pStyle w:val="5"/>
        <w:tabs>
          <w:tab w:val="center" w:pos="4819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hint="default"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Antolakuntza arduratuko da lanak zaintzeaz baina ez da jaso gabeko lanen erantzule, ez gogoz kontra    </w:t>
      </w:r>
    </w:p>
    <w:p w14:paraId="3B2B5A08">
      <w:pPr>
        <w:pStyle w:val="5"/>
        <w:tabs>
          <w:tab w:val="center" w:pos="4819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kausatutako kalteez ere.</w:t>
      </w:r>
    </w:p>
    <w:p w14:paraId="32B4405D">
      <w:pPr>
        <w:pStyle w:val="5"/>
        <w:tabs>
          <w:tab w:val="center" w:pos="4819"/>
        </w:tabs>
        <w:ind w:left="360"/>
        <w:jc w:val="both"/>
        <w:rPr>
          <w:rFonts w:asciiTheme="minorHAnsi" w:hAnsiTheme="minorHAnsi" w:cstheme="minorHAnsi"/>
        </w:rPr>
      </w:pPr>
    </w:p>
    <w:p w14:paraId="5E9CFCA3">
      <w:pPr>
        <w:pStyle w:val="5"/>
        <w:tabs>
          <w:tab w:val="center" w:pos="4819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>
        <w:rPr>
          <w:rFonts w:hint="default"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Lehiaketan parte hartzeak, oinarri hauek inolako eragozpenik gabe onartzen direla esan nahi du.</w:t>
      </w:r>
    </w:p>
    <w:p w14:paraId="73A0B893">
      <w:pPr>
        <w:pStyle w:val="5"/>
        <w:tabs>
          <w:tab w:val="center" w:pos="4819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Antolakuntzak beharrezko aldaketak egiteko eskumena du.   </w:t>
      </w:r>
    </w:p>
    <w:p w14:paraId="2CD958C1">
      <w:pPr>
        <w:pStyle w:val="5"/>
        <w:tabs>
          <w:tab w:val="center" w:pos="4819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C4F7734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="Courier New"/>
          <w:lang w:eastAsia="es-ES"/>
        </w:rPr>
        <w:drawing>
          <wp:inline distT="0" distB="0" distL="0" distR="0">
            <wp:extent cx="1123950" cy="857250"/>
            <wp:effectExtent l="0" t="0" r="0" b="0"/>
            <wp:docPr id="3" name="Imagen 3" descr="C:\Users\Usuario\Desktop\zarauzko udala 1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Usuario\Desktop\zarauzko udala 1 pequeñ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>
      <w:pgSz w:w="11906" w:h="16838"/>
      <w:pgMar w:top="1134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C"/>
    <w:rsid w:val="00B76892"/>
    <w:rsid w:val="00F806CC"/>
    <w:rsid w:val="296E73ED"/>
    <w:rsid w:val="3C0C429C"/>
    <w:rsid w:val="3EB00D4F"/>
    <w:rsid w:val="43AA19CB"/>
    <w:rsid w:val="6727086D"/>
    <w:rsid w:val="6A2D3898"/>
    <w:rsid w:val="76A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Texto sin formato1"/>
    <w:basedOn w:val="1"/>
    <w:qFormat/>
    <w:uiPriority w:val="0"/>
    <w:pPr>
      <w:suppressAutoHyphens/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character" w:customStyle="1" w:styleId="6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411</Words>
  <Characters>2264</Characters>
  <Lines>18</Lines>
  <Paragraphs>5</Paragraphs>
  <TotalTime>37</TotalTime>
  <ScaleCrop>false</ScaleCrop>
  <LinksUpToDate>false</LinksUpToDate>
  <CharactersWithSpaces>2670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2022-06-10T10:21:00Z</dcterms:created>
  <dc:creator>HP</dc:creator>
  <cp:lastModifiedBy>artezaleak kultur elkartea</cp:lastModifiedBy>
  <dcterms:modified xsi:type="dcterms:W3CDTF">2025-06-30T10:52:27Z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71EC7F399925474DBC4D0412961693FF_13</vt:lpwstr>
  </property>
</Properties>
</file>