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2AAA" w14:textId="77777777" w:rsidR="00F2567E" w:rsidRPr="00F2567E" w:rsidRDefault="00C94664" w:rsidP="00F2567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I CONCURSO DE PINTURA RÁPIDA “</w:t>
      </w:r>
      <w:r w:rsidR="00731E4E"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CABEZUELA SEFARDÍ</w:t>
      </w: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”</w:t>
      </w:r>
    </w:p>
    <w:p w14:paraId="1F7751A0" w14:textId="769F1345" w:rsidR="00C94664" w:rsidRPr="00F2567E" w:rsidRDefault="00F2567E" w:rsidP="00F2567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CIERRE DEL</w:t>
      </w:r>
      <w:r w:rsidR="00C94664"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 CEREZO EN FLOR</w:t>
      </w:r>
      <w:r w:rsidR="00731E4E"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 VALLE DEL JERTE 2024</w:t>
      </w:r>
    </w:p>
    <w:p w14:paraId="2BCD1EC7" w14:textId="77777777" w:rsidR="00F2567E" w:rsidRDefault="00F2567E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7C6EB835" w14:textId="77777777" w:rsidR="00F2567E" w:rsidRDefault="00F2567E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5092628D" w14:textId="469FD301" w:rsidR="00731E4E" w:rsidRDefault="00C94664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El Ayuntamiento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promueve actividades que fomentan la cultura y la participación ciudadana y por ello se ha decidido </w:t>
      </w:r>
      <w:r w:rsidR="00731E4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a 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convocar este </w:t>
      </w:r>
      <w:r w:rsidR="00731E4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oncurso de pintura rápid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a al aire libre en el municipio, con motivo de la celebración del cierre de la celebración de</w:t>
      </w:r>
      <w:r w:rsidR="00731E4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la Fiesta del Cerezo en Flor 2024. </w:t>
      </w:r>
    </w:p>
    <w:p w14:paraId="46631DF5" w14:textId="77777777" w:rsidR="00F2567E" w:rsidRDefault="00F2567E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6C33ED51" w14:textId="46E87A5C" w:rsidR="00C94664" w:rsidRDefault="00C94664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El objeto de la presente convocatoria pública es ofrecer a cualquier persona interesada, mayor de 1</w:t>
      </w:r>
      <w:r w:rsidR="007A0C28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8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años, la participación en este concurso, que tiene como objetivos:</w:t>
      </w:r>
    </w:p>
    <w:p w14:paraId="6B561ECD" w14:textId="77777777" w:rsidR="00F2567E" w:rsidRPr="00C94664" w:rsidRDefault="00F2567E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3286D6E8" w14:textId="77777777" w:rsidR="00F2567E" w:rsidRDefault="00C94664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Promocionar las actividades artísticas al aire libre.</w:t>
      </w:r>
    </w:p>
    <w:p w14:paraId="6BCB242B" w14:textId="77777777" w:rsidR="00F2567E" w:rsidRDefault="00C94664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  <w:t>Difundir Cabezuela del Valle como municipio cultural integrador de diferentes estilos artísticos y culturales.</w:t>
      </w:r>
    </w:p>
    <w:p w14:paraId="49C59C0A" w14:textId="77777777" w:rsidR="00F2567E" w:rsidRDefault="00C94664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  <w:t>Promover el patrimonio, los recursos y el valor natural del pueblo de Cabezuela del Valle.</w:t>
      </w:r>
    </w:p>
    <w:p w14:paraId="1F2436C9" w14:textId="6B377663" w:rsidR="00C94664" w:rsidRDefault="00C94664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  <w:t>Utilizar las imágenes de las obras ganadoras como reclamo turístico atrayente.</w:t>
      </w:r>
    </w:p>
    <w:p w14:paraId="21AD3944" w14:textId="77777777" w:rsidR="00F2567E" w:rsidRPr="00F2567E" w:rsidRDefault="00F2567E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4B568852" w14:textId="77777777" w:rsidR="00C94664" w:rsidRPr="00C94664" w:rsidRDefault="00C94664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Régimen jurídico:</w:t>
      </w:r>
    </w:p>
    <w:p w14:paraId="51B8A0AF" w14:textId="77777777" w:rsidR="00C94664" w:rsidRPr="00C94664" w:rsidRDefault="00C94664" w:rsidP="00F2567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En todo lo previsto en la presente convocatoria se estará a lo dispuesto en las normas que la legislación vigente determine.</w:t>
      </w:r>
    </w:p>
    <w:p w14:paraId="32F92CD2" w14:textId="77777777" w:rsidR="00C94664" w:rsidRPr="00D5497D" w:rsidRDefault="00C94664" w:rsidP="00F2567E">
      <w:pPr>
        <w:spacing w:after="0" w:line="240" w:lineRule="auto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 w:type="page"/>
      </w:r>
    </w:p>
    <w:p w14:paraId="1C394690" w14:textId="1C0C059E" w:rsidR="00C94664" w:rsidRPr="00F2567E" w:rsidRDefault="00C94664" w:rsidP="00F2567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lastRenderedPageBreak/>
        <w:t>BASES I CONCURSO PINTURA RÁPIDA</w:t>
      </w:r>
      <w:r w:rsidR="00731E4E"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 CABEZUELA SEFARDÍ</w:t>
      </w:r>
    </w:p>
    <w:p w14:paraId="5C54C6B8" w14:textId="398E1D6F" w:rsidR="00C94664" w:rsidRPr="00F2567E" w:rsidRDefault="00731E4E" w:rsidP="00F2567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6 DE ABRIL DE 2024</w:t>
      </w:r>
      <w:r w:rsidR="00C94664"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 CABEZUELA DEL VALLE</w:t>
      </w:r>
    </w:p>
    <w:p w14:paraId="3B587AD4" w14:textId="77777777" w:rsidR="00C94664" w:rsidRPr="00F2567E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1- PARTICIPANTES</w:t>
      </w:r>
    </w:p>
    <w:p w14:paraId="0BE54A4A" w14:textId="77777777" w:rsidR="00731E4E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Podrá concurrir a este concurso cualquier persona mayor de </w:t>
      </w:r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edad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que así lo desee, previamente inscrita mediante formulario y en plazo establecido</w:t>
      </w:r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. </w:t>
      </w:r>
    </w:p>
    <w:p w14:paraId="2A1B85FC" w14:textId="77777777" w:rsidR="007A0C28" w:rsidRDefault="007A0C28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</w:p>
    <w:p w14:paraId="08B76660" w14:textId="037DCB1A" w:rsidR="00C94664" w:rsidRPr="00F2567E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2- INSCRIPCIÓN</w:t>
      </w:r>
    </w:p>
    <w:p w14:paraId="7EDF2000" w14:textId="3A737553" w:rsidR="00C94664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El plazo de inscripción permanecerá abierto hasta el </w:t>
      </w:r>
      <w:r w:rsidR="007A0C28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5</w:t>
      </w:r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 abril </w:t>
      </w:r>
      <w:r w:rsidR="00F2567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de 2024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.</w:t>
      </w:r>
    </w:p>
    <w:p w14:paraId="391EFED7" w14:textId="77777777" w:rsidR="00731E4E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Dicha inscripción se realizará gratuitamente enviando el formulario de inscripción cumplimentado al email</w:t>
      </w:r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hyperlink r:id="rId5" w:history="1">
        <w:r w:rsidR="00731E4E" w:rsidRPr="00F2567E">
          <w:rPr>
            <w:rStyle w:val="Hipervnculo"/>
            <w:rFonts w:ascii="Segoe UI" w:eastAsia="Times New Roman" w:hAnsi="Segoe UI" w:cs="Segoe UI"/>
            <w:sz w:val="28"/>
            <w:szCs w:val="30"/>
            <w:lang w:eastAsia="es-ES"/>
          </w:rPr>
          <w:t>bibliotecacabezuela@gmail.com</w:t>
        </w:r>
      </w:hyperlink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. </w:t>
      </w:r>
    </w:p>
    <w:p w14:paraId="7CEFDD73" w14:textId="77777777" w:rsidR="007A0C28" w:rsidRDefault="007A0C28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</w:p>
    <w:p w14:paraId="16108BE2" w14:textId="77777777" w:rsidR="00C94664" w:rsidRPr="00F2567E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3- CELEBRACIÓN</w:t>
      </w:r>
    </w:p>
    <w:p w14:paraId="31925CE2" w14:textId="360547F4" w:rsidR="00731E4E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El Concurso de Pintura Rápida se desarrollará el sábado </w:t>
      </w:r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6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 abril de 2024 entre las 11.00 y las 1</w:t>
      </w:r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7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.</w:t>
      </w:r>
      <w:r w:rsidR="00B6471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</w:t>
      </w:r>
      <w:bookmarkStart w:id="0" w:name="_GoBack"/>
      <w:bookmarkEnd w:id="0"/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 horas en el municipio de Cabezuela del Valle.</w:t>
      </w:r>
    </w:p>
    <w:p w14:paraId="23F066C6" w14:textId="418BF713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Cada participante acudirá provisto del material necesario para realizar su obra, </w:t>
      </w:r>
      <w:r w:rsidRPr="007A0C28">
        <w:rPr>
          <w:rFonts w:ascii="Segoe UI" w:eastAsia="Times New Roman" w:hAnsi="Segoe UI" w:cs="Segoe UI"/>
          <w:bCs/>
          <w:color w:val="755635"/>
          <w:sz w:val="28"/>
          <w:szCs w:val="30"/>
          <w:lang w:eastAsia="es-ES"/>
        </w:rPr>
        <w:t>incluido el caballete para exponer la obra</w:t>
      </w:r>
      <w:r w:rsidRPr="007A0C28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durante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el tiempo dedicado a la deliberación del jurado.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Todos deberán pasar por la casa de cultura de Cabezuela del Valle sita en Casa </w:t>
      </w:r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Caída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, s/n para su sellado</w:t>
      </w:r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, entre las 9:00 h y las 11:00 h de la mañana, del día 6 de abril de 2024.</w:t>
      </w:r>
    </w:p>
    <w:p w14:paraId="428D87C6" w14:textId="77777777" w:rsidR="00731E4E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Cada participante sólo podrá presentar a concurso una única obra sin firmar.</w:t>
      </w:r>
    </w:p>
    <w:p w14:paraId="58A38BC0" w14:textId="64B3032B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Cada participante recibirá de la organización un ticket gratuito de </w:t>
      </w:r>
      <w:r w:rsidR="00731E4E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consumición 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que podrá canjear en el sitio indicado por la organización el día del evento.</w:t>
      </w:r>
    </w:p>
    <w:p w14:paraId="0B464B7B" w14:textId="58D6F103" w:rsidR="00731E4E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7A0C28">
        <w:rPr>
          <w:rFonts w:ascii="Segoe UI" w:eastAsia="Times New Roman" w:hAnsi="Segoe UI" w:cs="Segoe UI"/>
          <w:b/>
          <w:color w:val="755635"/>
          <w:sz w:val="28"/>
          <w:szCs w:val="30"/>
          <w:lang w:eastAsia="es-ES"/>
        </w:rPr>
        <w:t xml:space="preserve">El punto de encuentro y </w:t>
      </w:r>
      <w:r w:rsidRPr="007A0C28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de</w:t>
      </w: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 entrega de acreditaciones y sellado será en </w:t>
      </w:r>
      <w:r w:rsidR="00731E4E"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la CASA DE CULTURA DE CABEZUELA DEL VALE </w:t>
      </w: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(plaza </w:t>
      </w:r>
      <w:r w:rsidR="00731E4E"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CASA CAÍDA)</w:t>
      </w: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, el día </w:t>
      </w:r>
      <w:r w:rsidR="00731E4E"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6</w:t>
      </w: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 de </w:t>
      </w:r>
      <w:r w:rsidR="00731E4E"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ABRIL. </w:t>
      </w:r>
    </w:p>
    <w:p w14:paraId="16291EDA" w14:textId="77777777" w:rsidR="00F2567E" w:rsidRDefault="00F2567E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</w:p>
    <w:p w14:paraId="33E8C140" w14:textId="595E6A84" w:rsidR="00C94664" w:rsidRPr="00F2567E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4- TEMA</w:t>
      </w:r>
    </w:p>
    <w:p w14:paraId="0B55BE57" w14:textId="77777777" w:rsidR="00286CB6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El estilo, formato y técnica serán libres, siendo admitidos todos los procedimientos pictóricos</w:t>
      </w:r>
      <w:r w:rsidR="00286CB6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. </w:t>
      </w:r>
    </w:p>
    <w:p w14:paraId="5C3A310C" w14:textId="77777777" w:rsidR="00D55352" w:rsidRPr="00D5497D" w:rsidRDefault="00D55352" w:rsidP="007A0C28">
      <w:pPr>
        <w:pStyle w:val="Prrafodelista"/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3F787766" w14:textId="16F47B77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Por la propia naturaleza del concurso, </w:t>
      </w: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se tomará como tema la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realidad o paisaje urbano de Cabezuela del Valle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, sus gentes y recursos</w:t>
      </w:r>
      <w:r w:rsidR="00286CB6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arquitectónicos, paisajísticos y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naturales.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</w:r>
    </w:p>
    <w:p w14:paraId="0B894CF7" w14:textId="48E8E5EB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La técnica será exclusivamente de pintura. No se admitirán dibujos ni collage, sólo técnicas de pintura (óleo, acrílico, acuarela…).</w:t>
      </w:r>
    </w:p>
    <w:p w14:paraId="2D5A4918" w14:textId="77777777" w:rsidR="00D55352" w:rsidRPr="00D5497D" w:rsidRDefault="00D55352" w:rsidP="007A0C28">
      <w:pPr>
        <w:pStyle w:val="Prrafodelista"/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7BB2DB62" w14:textId="77777777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lastRenderedPageBreak/>
        <w:t>Las personas participantes deberán hacerse responsables de la recogida de cualquier residuo que generen en el desarrollo de la actividad.</w:t>
      </w:r>
    </w:p>
    <w:p w14:paraId="17972B40" w14:textId="77777777" w:rsidR="00D55352" w:rsidRPr="00D5497D" w:rsidRDefault="00D55352" w:rsidP="007A0C28">
      <w:pPr>
        <w:pStyle w:val="Prrafodelista"/>
        <w:spacing w:after="0" w:line="240" w:lineRule="auto"/>
        <w:ind w:left="360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1D62F86A" w14:textId="77777777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Las/os artistas pueden retirarse a pintar a cualquier punto del casco urbano de Cabezuela del Valle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. </w:t>
      </w:r>
    </w:p>
    <w:p w14:paraId="78E0BCE4" w14:textId="77777777" w:rsidR="00D55352" w:rsidRPr="00D5497D" w:rsidRDefault="00D55352" w:rsidP="00F2567E">
      <w:pPr>
        <w:pStyle w:val="Prrafodelista"/>
        <w:spacing w:after="0" w:line="240" w:lineRule="auto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4D3469E3" w14:textId="77777777" w:rsidR="00D55352" w:rsidRPr="007A0C28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755635"/>
          <w:sz w:val="28"/>
          <w:szCs w:val="30"/>
          <w:lang w:eastAsia="es-ES"/>
        </w:rPr>
      </w:pPr>
      <w:r w:rsidRPr="007A0C28">
        <w:rPr>
          <w:rFonts w:ascii="Segoe UI" w:eastAsia="Times New Roman" w:hAnsi="Segoe UI" w:cs="Segoe UI"/>
          <w:b/>
          <w:color w:val="755635"/>
          <w:sz w:val="28"/>
          <w:szCs w:val="30"/>
          <w:lang w:eastAsia="es-ES"/>
        </w:rPr>
        <w:t>5- IDENTIFICACIÓN Y ENTREGA DE LA OBRA</w:t>
      </w:r>
    </w:p>
    <w:p w14:paraId="6ECF0776" w14:textId="77777777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Cada participante podrá presentar sólo una obra original 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r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ealizada durante el 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día de celebración del concurso, sobre el soporte sellado. </w:t>
      </w:r>
    </w:p>
    <w:p w14:paraId="0C1DD242" w14:textId="77777777" w:rsidR="00F2567E" w:rsidRDefault="00F2567E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175E21DF" w14:textId="29C93C71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El soporte en blanco (rígido- lienzo, tabla o similar- y no superior a 116 x 89 cm ni inferior a 45 x 50 cm)</w:t>
      </w:r>
      <w:r w:rsidR="00286CB6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, que como ya se ha indicado 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será sellado el día del certamen entre las 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9.00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y las 1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.00 horas en el punto de encuentro y entrega de acreditaciones del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concurso (indicados en base 1). </w:t>
      </w:r>
    </w:p>
    <w:p w14:paraId="11461FFD" w14:textId="77777777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Esta identificación constará de un sello y un número que servirán de identificación a la obra preservando la id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entidad del autor.</w:t>
      </w:r>
    </w:p>
    <w:p w14:paraId="73EF3C75" w14:textId="4B4ABAF2" w:rsidR="00D55352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La recepción de los trabajos, junto con su caballete, se realizará en el punto de encuentro y entrega de acreditaciones (especificado en base 1) a partir de las 17 horas, teniendo como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hora límite de entrega las 1</w:t>
      </w:r>
      <w:r w:rsidR="00286CB6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7</w:t>
      </w:r>
      <w:r w:rsidR="00D55352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.</w:t>
      </w:r>
      <w:r w:rsidR="00286CB6"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45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horas del día de celebración, siendo imposible admitir ninguna obra fuera de este horario.</w:t>
      </w: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</w:r>
    </w:p>
    <w:p w14:paraId="3BEF3935" w14:textId="77777777" w:rsidR="00C94664" w:rsidRPr="00F2567E" w:rsidRDefault="00C94664" w:rsidP="007A0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Las obras se entregarán sin firma artística de su autor/a. En caso de que la obra aparezca firmada o sin el sellado acreditativo de concurso, quedará automáticamente fuera de concurso.</w:t>
      </w:r>
    </w:p>
    <w:p w14:paraId="350D46B5" w14:textId="77777777" w:rsidR="00F2567E" w:rsidRDefault="00F2567E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637284E3" w14:textId="3DC1209F" w:rsidR="00D55352" w:rsidRPr="00F2567E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6- CRITERIOS DE VALORACIÓN</w:t>
      </w:r>
    </w:p>
    <w:p w14:paraId="3B60E21D" w14:textId="77777777" w:rsidR="00C94664" w:rsidRPr="00F2567E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Los premios se concederán atendiendo a la calidad, técnica, originalidad y capacidad artística de la obra.</w:t>
      </w:r>
    </w:p>
    <w:p w14:paraId="3B336547" w14:textId="77777777" w:rsidR="00F2567E" w:rsidRDefault="00F2567E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0ECF50B9" w14:textId="31EBB960" w:rsidR="00C94664" w:rsidRPr="00F2567E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7- JURADO</w:t>
      </w:r>
    </w:p>
    <w:p w14:paraId="4258890C" w14:textId="539BF22A" w:rsidR="00C94664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El jurado estará formado por personas del mundo de la cultura, de la sociedad civil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- comarca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y personas designadas por el ayuntamiento. El jurado tendrá, además de las facultades de discernir el premio y emitir el fallo, las de interpretar las bases.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  <w:t>El jurado podrá declarar desierto cualquiera de los premios establecidos, así como conceder menciones de honor.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  <w:t xml:space="preserve">Las/os artistas premiadas/os estarán obligadas/os a firmar su obra tras el fallo 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lastRenderedPageBreak/>
        <w:t>del jurado. El resto de participantes podrán también firmar sus obras una vez emitido el fallo.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  <w:t>La lectura del Acta del Jurado tendrá lugar en el acto de entrega de premios del certamen, el mismo sábado</w:t>
      </w:r>
      <w:r w:rsidR="00286CB6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6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 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abril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, una vez haya deliberado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y fallado. Se realizará en el Salón de actos de la casa de cultura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a partir de las </w:t>
      </w:r>
      <w:r w:rsidR="00286CB6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19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:</w:t>
      </w:r>
      <w:r w:rsidR="00286CB6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3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0 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H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oras.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  <w:t xml:space="preserve">Además, se hará público en las diferentes redes sociales del Ayuntamiento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así como en su portal web oficial.</w:t>
      </w:r>
    </w:p>
    <w:p w14:paraId="1C0E75BC" w14:textId="77777777" w:rsidR="00286CB6" w:rsidRDefault="00286CB6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598E61E8" w14:textId="77777777" w:rsidR="00C94664" w:rsidRPr="00F2567E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F2567E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8- PREMIOS</w:t>
      </w:r>
    </w:p>
    <w:p w14:paraId="2E73DC87" w14:textId="465ADC13" w:rsidR="00286CB6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Se establecen los siguientes premios</w:t>
      </w:r>
      <w:r w:rsidR="00286CB6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: </w:t>
      </w:r>
    </w:p>
    <w:p w14:paraId="6417046E" w14:textId="006BF321" w:rsidR="00286CB6" w:rsidRPr="00C61B6D" w:rsidRDefault="00286CB6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P</w:t>
      </w:r>
      <w:r w:rsidR="00C94664"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rimer</w:t>
      </w:r>
      <w:r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 Premio: </w:t>
      </w:r>
    </w:p>
    <w:p w14:paraId="7BB5DC1C" w14:textId="4FD920A4" w:rsidR="00286CB6" w:rsidRDefault="00286CB6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P</w:t>
      </w:r>
      <w:r w:rsidR="00C94664"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remio</w:t>
      </w:r>
      <w:r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</w:t>
      </w:r>
      <w:r w:rsidR="00C94664"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500 euros y diploma.</w:t>
      </w:r>
      <w:r w:rsidR="00D5497D"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(patrocinado por</w:t>
      </w:r>
      <w:r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Caja Rural de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Extremadura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)</w:t>
      </w:r>
      <w:r w:rsidR="00C94664"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</w:r>
    </w:p>
    <w:p w14:paraId="62FB9738" w14:textId="77777777" w:rsidR="00286CB6" w:rsidRPr="00C61B6D" w:rsidRDefault="00286CB6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Segundos premios: </w:t>
      </w:r>
    </w:p>
    <w:p w14:paraId="4575F56A" w14:textId="2AA64F5F" w:rsidR="00286CB6" w:rsidRPr="00C61B6D" w:rsidRDefault="00286CB6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P</w:t>
      </w:r>
      <w:r w:rsidR="00C94664"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remio</w:t>
      </w:r>
      <w:r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r w:rsidR="007A0C28"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de 200</w:t>
      </w:r>
      <w:r w:rsidR="00C94664"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euros y diploma.</w:t>
      </w:r>
      <w:r w:rsidR="00D5497D"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(patrocinado por</w:t>
      </w:r>
      <w:r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el Excelentísimo Ayuntamiento de Cabezuela del Valle)</w:t>
      </w:r>
    </w:p>
    <w:p w14:paraId="464EE53C" w14:textId="2F1C535E" w:rsidR="00D5497D" w:rsidRDefault="00286CB6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Premio </w:t>
      </w:r>
      <w:r w:rsidR="007A0C28"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de 200</w:t>
      </w:r>
      <w:r w:rsidRP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euros y diploma.  (patrocinado por la empresa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Espectáculos y Producciones Valle del Jerte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)</w:t>
      </w:r>
    </w:p>
    <w:p w14:paraId="5A52008C" w14:textId="77777777" w:rsidR="00C61B6D" w:rsidRDefault="00C61B6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5BBD1479" w14:textId="77777777" w:rsidR="00D5497D" w:rsidRPr="00C61B6D" w:rsidRDefault="00D5497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Terceros premios: </w:t>
      </w:r>
    </w:p>
    <w:p w14:paraId="7FC75273" w14:textId="116A3F58" w:rsidR="00D5497D" w:rsidRDefault="00D5497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150 euros y diploma. (patrocinado por</w:t>
      </w:r>
      <w:r w:rsidR="00286CB6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la empresa Cerezas F. Cano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)</w:t>
      </w:r>
    </w:p>
    <w:p w14:paraId="1CB30695" w14:textId="06130776" w:rsidR="00D5497D" w:rsidRPr="00D5497D" w:rsidRDefault="00D5497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150 euros y diploma. (patrocinado por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Restaurante La Ermita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)</w:t>
      </w:r>
    </w:p>
    <w:p w14:paraId="6BE0F333" w14:textId="77777777" w:rsidR="00C61B6D" w:rsidRDefault="00C61B6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</w:p>
    <w:p w14:paraId="2F3A343D" w14:textId="08B3917C" w:rsidR="00CF66B3" w:rsidRPr="00C61B6D" w:rsidRDefault="00CF66B3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Cuartos premios: </w:t>
      </w:r>
    </w:p>
    <w:p w14:paraId="1B103EE6" w14:textId="466A386A" w:rsidR="00D5497D" w:rsidRDefault="00D5497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 euros y diploma. (patrocinado por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la empresa </w:t>
      </w:r>
      <w:r w:rsid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Agro-servicios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Jaime Muñoz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)</w:t>
      </w:r>
    </w:p>
    <w:p w14:paraId="31D9E4EB" w14:textId="7086870E" w:rsidR="00CF66B3" w:rsidRPr="00D5497D" w:rsidRDefault="00CF66B3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 euros y diploma. (patrocinado por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la empresa Día Cabezuela del Valle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)</w:t>
      </w:r>
    </w:p>
    <w:p w14:paraId="0F2FCCC9" w14:textId="42190042" w:rsidR="00CF66B3" w:rsidRPr="00D5497D" w:rsidRDefault="00CF66B3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 euros y diploma. (patrocinado por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la empresa Frutas Sánchez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)</w:t>
      </w:r>
    </w:p>
    <w:p w14:paraId="37D00473" w14:textId="2A3BD447" w:rsidR="00CF66B3" w:rsidRPr="00D5497D" w:rsidRDefault="00CF66B3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 euros y diploma. (patrocinado por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Chiringuito el </w:t>
      </w:r>
      <w:proofErr w:type="spellStart"/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Vao</w:t>
      </w:r>
      <w:proofErr w:type="spellEnd"/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)</w:t>
      </w:r>
    </w:p>
    <w:p w14:paraId="424789EB" w14:textId="780C6E46" w:rsidR="00CF66B3" w:rsidRDefault="00CF66B3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 euros y diploma. (patrocinado por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Chiringuito la </w:t>
      </w:r>
      <w:proofErr w:type="spellStart"/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Pesquerona</w:t>
      </w:r>
      <w:proofErr w:type="spellEnd"/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)</w:t>
      </w:r>
    </w:p>
    <w:p w14:paraId="6F312B3C" w14:textId="426749F2" w:rsidR="00CF66B3" w:rsidRDefault="00CF66B3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100 euros y diploma. (patrocinado por Muebles El Valle)</w:t>
      </w:r>
    </w:p>
    <w:p w14:paraId="64A58248" w14:textId="77777777" w:rsidR="00C61B6D" w:rsidRPr="00D5497D" w:rsidRDefault="00C61B6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131738C6" w14:textId="3A0F94C3" w:rsidR="00D5497D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Existe la posibilidad de otorgar Menciones de Honor. </w:t>
      </w:r>
      <w:r w:rsid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Es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tas menciones no llevan asociadas ninguna dotación económica, pero sí la entrega de diploma.</w:t>
      </w:r>
    </w:p>
    <w:p w14:paraId="112C6E8D" w14:textId="77777777" w:rsidR="00C61B6D" w:rsidRDefault="00C61B6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7A68D208" w14:textId="77777777" w:rsidR="007A0C28" w:rsidRDefault="007A0C28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</w:p>
    <w:p w14:paraId="7CE9C0FE" w14:textId="77777777" w:rsidR="00C94664" w:rsidRPr="00C61B6D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lastRenderedPageBreak/>
        <w:t>9- CUSTODIA DE LAS OBRAS</w:t>
      </w:r>
    </w:p>
    <w:p w14:paraId="4C235B5F" w14:textId="77777777" w:rsidR="00CF66B3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La organización del concurso pondrá el máximo cuidado en la manipulación y traslado de las obras, si bien declina toda responsabilidad ante posibles desperfectos dadas las características de este tipo de concursos.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</w:r>
    </w:p>
    <w:p w14:paraId="778A47AF" w14:textId="3E0B21FA" w:rsidR="00D5497D" w:rsidRPr="00D5497D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El Ayuntamiento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no suscribirá ninguna póliza que asegure las obras ni los participantes de este concurso, por lo cual se inhibe de toda responsabilidad en los casos de pérdida, robo o daños que puedan producirse a lo largo del concurso o la exposición.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</w:r>
    </w:p>
    <w:p w14:paraId="3358197E" w14:textId="1BC1AAEC" w:rsidR="00412EFA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Todas las obras resultantes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premiadas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del I </w:t>
      </w:r>
      <w:r w:rsidR="007A0C28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oncurso de </w:t>
      </w:r>
      <w:r w:rsidR="007A0C28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Pintura R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ápida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Cabezuela 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Sefardí Cerezo en Flor 2024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, serán expuestas en una muest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ra temporal sita en el salón 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de actos de la Casa de Cultura 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desde el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6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de 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Abril 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hasta el 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5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de 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mayo</w:t>
      </w:r>
      <w:r w:rsidR="00D5497D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de 2024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, tras lo cual serán entregadas a las empresas patrocinadoras de los premios, 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las cuales disfru</w:t>
      </w:r>
      <w:r w:rsidR="007A0C28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taran 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de las mismas, 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pudiendo ser solicitadas a los mismos para otras exposiciones temporales que organice el ayuntamiento con el objetivo de promocionar el concurso o la localidad. </w:t>
      </w:r>
    </w:p>
    <w:p w14:paraId="54787ED0" w14:textId="77777777" w:rsidR="00412EFA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  <w:t>Los/as autores/as no premiados, si lo desean, pueden poner precio a sus obras para su venta, tras el fallo del jurado.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</w:p>
    <w:p w14:paraId="6FC6E065" w14:textId="77777777" w:rsidR="007A0C28" w:rsidRDefault="007A0C28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4E990DC5" w14:textId="2D652791" w:rsidR="00412EFA" w:rsidRDefault="00412EFA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Las obras no premiadas podrán ser retiradas por la</w:t>
      </w:r>
      <w:r w:rsidRP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s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personas </w:t>
      </w:r>
      <w:r w:rsidRP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participantes o personas autorizadas a partir de las 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20</w:t>
      </w:r>
      <w:r w:rsidRP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:30 horas del mismo día de la celebración del 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concurso</w:t>
      </w:r>
      <w:r w:rsidRP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, presentando el resguardo que se les libró al inicio del concurso</w:t>
      </w:r>
      <w:r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. </w:t>
      </w:r>
    </w:p>
    <w:p w14:paraId="3B9B7987" w14:textId="77777777" w:rsidR="007A0C28" w:rsidRPr="00412EFA" w:rsidRDefault="007A0C28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6EDAF474" w14:textId="5D825C82" w:rsidR="00C94664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El plazo de retirada de obras 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premiadas y que quedarán en exposición 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será desde el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6 </w:t>
      </w:r>
      <w:r w:rsidR="00412EFA"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de </w:t>
      </w:r>
      <w:r w:rsidR="00412EFA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mayo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hasta el 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3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0</w:t>
      </w:r>
      <w:r w:rsidR="00CF66B3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 agosto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de 2024, en caso de no ser recogidas en dicho plazo, el Ayuntamiento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entenderá que el 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patrocinador/</w:t>
      </w:r>
      <w:r w:rsidR="007A0C28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a renuncia a sus 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derechos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. </w:t>
      </w:r>
    </w:p>
    <w:p w14:paraId="3A6F84D3" w14:textId="77777777" w:rsidR="00C61B6D" w:rsidRPr="00C94664" w:rsidRDefault="00C61B6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60E107B1" w14:textId="77777777" w:rsidR="00C94664" w:rsidRPr="00C61B6D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10- DIFUSIÓN</w:t>
      </w:r>
    </w:p>
    <w:p w14:paraId="33F0ED64" w14:textId="2B8AABBC" w:rsidR="00D5497D" w:rsidRPr="00D5497D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Las obras ganadoras de todos los premios del concurso pasarán a formar parte de la Colección de Arte del Ayuntamiento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cediendo el autor/a al Ayuntamiento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todos los derechos patrimoniales, incluidos los de 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r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eproducción.</w:t>
      </w:r>
    </w:p>
    <w:p w14:paraId="6D23C5EF" w14:textId="77777777" w:rsidR="007A0C28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lastRenderedPageBreak/>
        <w:t>La organización</w:t>
      </w:r>
      <w:r w:rsidR="00412EFA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(ayuntamiento de Cabezuela del Valle)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valorará la posibilidad de seleccionar algunas de las obras presentadas con el objeto de utilizarlas como imagen de futuros eventos organizados por el Ayuntamiento.</w:t>
      </w:r>
    </w:p>
    <w:p w14:paraId="0BB328DD" w14:textId="106D5272" w:rsidR="00C94664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br/>
        <w:t>El Ayuntamiento se reserva los derechos de exhibición, reproducción gráfica y publicación de las obras premiadas.</w:t>
      </w:r>
    </w:p>
    <w:p w14:paraId="4D009330" w14:textId="77777777" w:rsidR="007A0C28" w:rsidRPr="00C94664" w:rsidRDefault="007A0C28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73335962" w14:textId="77777777" w:rsidR="00C94664" w:rsidRPr="007A0C28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755635"/>
          <w:sz w:val="28"/>
          <w:szCs w:val="30"/>
          <w:lang w:eastAsia="es-ES"/>
        </w:rPr>
      </w:pPr>
      <w:r w:rsidRPr="007A0C28">
        <w:rPr>
          <w:rFonts w:ascii="Segoe UI" w:eastAsia="Times New Roman" w:hAnsi="Segoe UI" w:cs="Segoe UI"/>
          <w:b/>
          <w:color w:val="755635"/>
          <w:sz w:val="28"/>
          <w:szCs w:val="30"/>
          <w:lang w:eastAsia="es-ES"/>
        </w:rPr>
        <w:t>11- CONFIDENCIALIDAD</w:t>
      </w:r>
    </w:p>
    <w:p w14:paraId="13F90029" w14:textId="6ECAA01D" w:rsidR="00C61B6D" w:rsidRDefault="00D5497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E</w:t>
      </w:r>
      <w:r w:rsidR="00C94664"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l Ayuntamiento de </w:t>
      </w:r>
      <w:r w:rsidR="00C94664"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="00C94664"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garantiza la confidencialidad de la documentación aportada en la convocatoria. Se garantiza el cumplimiento de lo dispuesto en la Ley Orgánica 3/2018, de 5 de diciembre, de Protección de Datos Personales y garantía de los derechos digitales, para los datos que se aporten y se hallen en el ámbito de aplicación de dicha Ley.</w:t>
      </w:r>
    </w:p>
    <w:p w14:paraId="2EC24B2C" w14:textId="77777777" w:rsidR="00C94664" w:rsidRPr="00C94664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438CA344" w14:textId="1501A122" w:rsidR="00C94664" w:rsidRDefault="00C94664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  <w:r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NOTA IMPORTANTE</w:t>
      </w:r>
      <w:r w:rsidR="007A0C28" w:rsidRPr="00C61B6D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>:</w:t>
      </w:r>
      <w:r w:rsidR="007A0C28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 La</w:t>
      </w:r>
      <w:r w:rsidRPr="00412EFA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t xml:space="preserve"> participación en el concurso supone la plena aceptación de estas bases.</w:t>
      </w:r>
      <w:r w:rsidRPr="00412EFA">
        <w:rPr>
          <w:rFonts w:ascii="Segoe UI" w:eastAsia="Times New Roman" w:hAnsi="Segoe UI" w:cs="Segoe UI"/>
          <w:b/>
          <w:bCs/>
          <w:color w:val="755635"/>
          <w:sz w:val="28"/>
          <w:szCs w:val="30"/>
          <w:lang w:eastAsia="es-ES"/>
        </w:rPr>
        <w:br/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El Ayuntamiento de </w:t>
      </w:r>
      <w:r w:rsidRPr="00D5497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>Cabezuela del Valle</w:t>
      </w:r>
      <w:r w:rsidRPr="00C94664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 se reserva el derecho de hacer modificaciones o tomar iniciativas no reguladas en las presentes bases, siempre que contribuyan al mayor éxito de la convocatoria, o como consecuencia de cualquier imprevisto ajeno a la organización</w:t>
      </w:r>
      <w:r w:rsidR="00C61B6D"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  <w:t xml:space="preserve">. </w:t>
      </w:r>
    </w:p>
    <w:p w14:paraId="1271ED82" w14:textId="77777777" w:rsidR="00C61B6D" w:rsidRPr="00C94664" w:rsidRDefault="00C61B6D" w:rsidP="00F256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755635"/>
          <w:sz w:val="28"/>
          <w:szCs w:val="30"/>
          <w:lang w:eastAsia="es-ES"/>
        </w:rPr>
      </w:pPr>
    </w:p>
    <w:p w14:paraId="58A84434" w14:textId="77777777" w:rsidR="00580998" w:rsidRPr="00D5497D" w:rsidRDefault="00580998" w:rsidP="00F2567E">
      <w:pPr>
        <w:spacing w:after="0" w:line="240" w:lineRule="auto"/>
        <w:rPr>
          <w:sz w:val="20"/>
        </w:rPr>
      </w:pPr>
    </w:p>
    <w:sectPr w:rsidR="00580998" w:rsidRPr="00D5497D" w:rsidSect="007A0C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7A56"/>
    <w:multiLevelType w:val="hybridMultilevel"/>
    <w:tmpl w:val="FEA8FF82"/>
    <w:lvl w:ilvl="0" w:tplc="704EF19C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00AA"/>
    <w:multiLevelType w:val="hybridMultilevel"/>
    <w:tmpl w:val="3AEA937A"/>
    <w:lvl w:ilvl="0" w:tplc="704EF19C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7B29"/>
    <w:multiLevelType w:val="hybridMultilevel"/>
    <w:tmpl w:val="69926B24"/>
    <w:lvl w:ilvl="0" w:tplc="A280BB82">
      <w:start w:val="10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295945"/>
    <w:multiLevelType w:val="hybridMultilevel"/>
    <w:tmpl w:val="CFA8F40C"/>
    <w:lvl w:ilvl="0" w:tplc="A280BB82">
      <w:start w:val="1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D0DF6"/>
    <w:multiLevelType w:val="hybridMultilevel"/>
    <w:tmpl w:val="9DA441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412"/>
    <w:multiLevelType w:val="hybridMultilevel"/>
    <w:tmpl w:val="936CFF10"/>
    <w:lvl w:ilvl="0" w:tplc="704EF19C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841A0"/>
    <w:multiLevelType w:val="hybridMultilevel"/>
    <w:tmpl w:val="DC765AD2"/>
    <w:lvl w:ilvl="0" w:tplc="A280BB82">
      <w:start w:val="1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426DE"/>
    <w:multiLevelType w:val="hybridMultilevel"/>
    <w:tmpl w:val="D62C013A"/>
    <w:lvl w:ilvl="0" w:tplc="704EF19C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91727"/>
    <w:multiLevelType w:val="hybridMultilevel"/>
    <w:tmpl w:val="B45C9A62"/>
    <w:lvl w:ilvl="0" w:tplc="704EF19C">
      <w:start w:val="1"/>
      <w:numFmt w:val="bullet"/>
      <w:lvlText w:val="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4914B9"/>
    <w:multiLevelType w:val="hybridMultilevel"/>
    <w:tmpl w:val="CE2C05EE"/>
    <w:lvl w:ilvl="0" w:tplc="711A523A">
      <w:numFmt w:val="bullet"/>
      <w:lvlText w:val="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40A5"/>
    <w:multiLevelType w:val="hybridMultilevel"/>
    <w:tmpl w:val="8E78F7A2"/>
    <w:lvl w:ilvl="0" w:tplc="711A523A">
      <w:numFmt w:val="bullet"/>
      <w:lvlText w:val="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E37D6"/>
    <w:multiLevelType w:val="hybridMultilevel"/>
    <w:tmpl w:val="A762C35A"/>
    <w:lvl w:ilvl="0" w:tplc="704EF19C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90E30"/>
    <w:multiLevelType w:val="hybridMultilevel"/>
    <w:tmpl w:val="0DD63562"/>
    <w:lvl w:ilvl="0" w:tplc="704EF19C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64"/>
    <w:rsid w:val="001F2A7D"/>
    <w:rsid w:val="00286CB6"/>
    <w:rsid w:val="00412EFA"/>
    <w:rsid w:val="00580998"/>
    <w:rsid w:val="00731E4E"/>
    <w:rsid w:val="007A0C28"/>
    <w:rsid w:val="00B6471E"/>
    <w:rsid w:val="00C61B6D"/>
    <w:rsid w:val="00C94664"/>
    <w:rsid w:val="00CF66B3"/>
    <w:rsid w:val="00D5497D"/>
    <w:rsid w:val="00D55352"/>
    <w:rsid w:val="00ED6D6A"/>
    <w:rsid w:val="00F2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033B"/>
  <w15:chartTrackingRefBased/>
  <w15:docId w15:val="{69874F3D-8E5B-4E30-B6BB-FB2AECAE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7D"/>
  </w:style>
  <w:style w:type="paragraph" w:styleId="Ttulo1">
    <w:name w:val="heading 1"/>
    <w:basedOn w:val="Normal"/>
    <w:next w:val="Normal"/>
    <w:link w:val="Ttulo1Car"/>
    <w:uiPriority w:val="9"/>
    <w:qFormat/>
    <w:rsid w:val="001F2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2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F2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9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946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4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97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1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cacabezu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4</cp:revision>
  <cp:lastPrinted>2024-02-08T12:36:00Z</cp:lastPrinted>
  <dcterms:created xsi:type="dcterms:W3CDTF">2024-03-14T07:33:00Z</dcterms:created>
  <dcterms:modified xsi:type="dcterms:W3CDTF">2024-03-14T08:10:00Z</dcterms:modified>
</cp:coreProperties>
</file>