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D3" w:rsidRPr="00793FC1" w:rsidRDefault="000F0ED3" w:rsidP="000F0ED3">
      <w:pPr>
        <w:spacing w:after="0"/>
        <w:jc w:val="center"/>
        <w:rPr>
          <w:b/>
          <w:sz w:val="28"/>
          <w:u w:val="single"/>
        </w:rPr>
      </w:pPr>
      <w:r w:rsidRPr="00793FC1">
        <w:rPr>
          <w:b/>
          <w:sz w:val="28"/>
          <w:u w:val="single"/>
        </w:rPr>
        <w:t>BASES DEL V</w:t>
      </w:r>
      <w:r w:rsidR="00D854D0">
        <w:rPr>
          <w:b/>
          <w:sz w:val="28"/>
          <w:u w:val="single"/>
        </w:rPr>
        <w:t>I</w:t>
      </w:r>
      <w:r w:rsidR="001E6A3F">
        <w:rPr>
          <w:b/>
          <w:sz w:val="28"/>
          <w:u w:val="single"/>
        </w:rPr>
        <w:t>I</w:t>
      </w:r>
      <w:r w:rsidR="00C5552A">
        <w:rPr>
          <w:b/>
          <w:sz w:val="28"/>
          <w:u w:val="single"/>
        </w:rPr>
        <w:t>I</w:t>
      </w:r>
      <w:r w:rsidR="001E6A3F">
        <w:rPr>
          <w:b/>
          <w:sz w:val="28"/>
          <w:u w:val="single"/>
        </w:rPr>
        <w:t xml:space="preserve"> C</w:t>
      </w:r>
      <w:r w:rsidRPr="00793FC1">
        <w:rPr>
          <w:b/>
          <w:sz w:val="28"/>
          <w:u w:val="single"/>
        </w:rPr>
        <w:t>ERTAMEN DE PINTURA RÁPIDA “JUAN HIDALGO”</w:t>
      </w:r>
    </w:p>
    <w:p w:rsidR="000F0ED3" w:rsidRPr="00793FC1" w:rsidRDefault="00C5552A" w:rsidP="000F0ED3">
      <w:pPr>
        <w:spacing w:after="0"/>
        <w:jc w:val="center"/>
        <w:rPr>
          <w:i/>
          <w:sz w:val="28"/>
        </w:rPr>
      </w:pPr>
      <w:r>
        <w:rPr>
          <w:i/>
          <w:sz w:val="28"/>
        </w:rPr>
        <w:t>1</w:t>
      </w:r>
      <w:r w:rsidR="000F0ED3">
        <w:rPr>
          <w:i/>
          <w:sz w:val="28"/>
        </w:rPr>
        <w:t xml:space="preserve"> DE </w:t>
      </w:r>
      <w:r w:rsidR="001E6A3F">
        <w:rPr>
          <w:i/>
          <w:sz w:val="28"/>
        </w:rPr>
        <w:t xml:space="preserve">ABRIL </w:t>
      </w:r>
      <w:r w:rsidR="000F0ED3">
        <w:rPr>
          <w:i/>
          <w:sz w:val="28"/>
        </w:rPr>
        <w:t>DE 202</w:t>
      </w:r>
      <w:r>
        <w:rPr>
          <w:i/>
          <w:sz w:val="28"/>
        </w:rPr>
        <w:t>3</w:t>
      </w:r>
    </w:p>
    <w:p w:rsidR="000F0ED3" w:rsidRPr="00793FC1" w:rsidRDefault="000F0ED3" w:rsidP="000F0ED3">
      <w:pPr>
        <w:spacing w:after="0"/>
        <w:jc w:val="center"/>
        <w:rPr>
          <w:i/>
          <w:sz w:val="28"/>
        </w:rPr>
      </w:pPr>
      <w:r w:rsidRPr="00793FC1">
        <w:rPr>
          <w:i/>
          <w:sz w:val="28"/>
        </w:rPr>
        <w:t>Torres (Jaén)</w:t>
      </w:r>
    </w:p>
    <w:p w:rsidR="000F0ED3" w:rsidRDefault="000F0ED3" w:rsidP="000F0ED3">
      <w:pPr>
        <w:spacing w:after="0"/>
      </w:pPr>
    </w:p>
    <w:p w:rsidR="000F0ED3" w:rsidRDefault="000F0ED3" w:rsidP="000F0ED3">
      <w:pPr>
        <w:spacing w:after="0"/>
        <w:jc w:val="both"/>
      </w:pPr>
      <w:r>
        <w:tab/>
        <w:t xml:space="preserve">El Ayuntamiento de Torres (Jaén) organiza el </w:t>
      </w:r>
      <w:r w:rsidR="001E6A3F">
        <w:t>VII</w:t>
      </w:r>
      <w:r w:rsidR="00C5552A">
        <w:t>I</w:t>
      </w:r>
      <w:r>
        <w:t xml:space="preserve"> Certamen de Pintura Rápida “Juan Hidalgo”.</w:t>
      </w:r>
      <w:r w:rsidR="008F6CD6">
        <w:t xml:space="preserve"> </w:t>
      </w:r>
    </w:p>
    <w:p w:rsidR="000F0ED3" w:rsidRDefault="000F0ED3" w:rsidP="000F0ED3">
      <w:pPr>
        <w:spacing w:after="0"/>
        <w:jc w:val="both"/>
      </w:pPr>
    </w:p>
    <w:p w:rsidR="000F0ED3" w:rsidRPr="00721012" w:rsidRDefault="000F0ED3" w:rsidP="000F0ED3">
      <w:pPr>
        <w:spacing w:after="0"/>
        <w:jc w:val="both"/>
        <w:rPr>
          <w:b/>
          <w:u w:val="single"/>
        </w:rPr>
      </w:pPr>
      <w:r w:rsidRPr="00721012">
        <w:rPr>
          <w:b/>
          <w:u w:val="single"/>
        </w:rPr>
        <w:t>BASES DEL CERTAMEN:</w:t>
      </w:r>
    </w:p>
    <w:p w:rsidR="000F0ED3" w:rsidRPr="00D10125" w:rsidRDefault="000F0ED3" w:rsidP="000F0ED3">
      <w:pPr>
        <w:spacing w:after="0"/>
        <w:jc w:val="both"/>
        <w:rPr>
          <w:u w:val="single"/>
        </w:rPr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Base 1ª- Podrán participar </w:t>
      </w:r>
      <w:r w:rsidRPr="00793FC1">
        <w:rPr>
          <w:b/>
        </w:rPr>
        <w:t>todos los artistas que lo deseen</w:t>
      </w:r>
      <w:r>
        <w:t>, de cualquier nacionalidad.</w:t>
      </w:r>
    </w:p>
    <w:p w:rsidR="000F0ED3" w:rsidRDefault="000F0ED3" w:rsidP="000F0ED3">
      <w:pPr>
        <w:pStyle w:val="Prrafodelista"/>
        <w:spacing w:after="0"/>
        <w:jc w:val="both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Base 2ª: El </w:t>
      </w:r>
      <w:r w:rsidRPr="00793FC1">
        <w:rPr>
          <w:b/>
        </w:rPr>
        <w:t>estilo y la técnica</w:t>
      </w:r>
      <w:r>
        <w:t xml:space="preserve"> serán libres y su temática Torres, sus paisajes, monumentos y calles. Si la organización considera que el cuadro no se ciñe a esta temática, podría declararse no apto para entrar en concurso.</w:t>
      </w:r>
    </w:p>
    <w:p w:rsidR="000F0ED3" w:rsidRDefault="000F0ED3" w:rsidP="000F0ED3">
      <w:pPr>
        <w:spacing w:after="0"/>
        <w:jc w:val="both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Base 3ª: Las </w:t>
      </w:r>
      <w:r w:rsidRPr="00793FC1">
        <w:rPr>
          <w:b/>
        </w:rPr>
        <w:t>inscripciones</w:t>
      </w:r>
      <w:r>
        <w:t xml:space="preserve"> se pueden realizar en el Ayuntamiento de Torres, personalmente del </w:t>
      </w:r>
      <w:r w:rsidR="00C5552A">
        <w:t>13</w:t>
      </w:r>
      <w:r w:rsidR="005E6343">
        <w:t xml:space="preserve"> </w:t>
      </w:r>
      <w:r>
        <w:t xml:space="preserve">de </w:t>
      </w:r>
      <w:r w:rsidR="008F6CD6">
        <w:t xml:space="preserve">marzo </w:t>
      </w:r>
      <w:r>
        <w:t xml:space="preserve">al </w:t>
      </w:r>
      <w:r w:rsidR="00C5552A">
        <w:t>1</w:t>
      </w:r>
      <w:r w:rsidR="00B15661">
        <w:t xml:space="preserve"> </w:t>
      </w:r>
      <w:r>
        <w:t xml:space="preserve">de </w:t>
      </w:r>
      <w:r w:rsidR="00B15661">
        <w:t>abril</w:t>
      </w:r>
      <w:r>
        <w:t xml:space="preserve">, a través del teléfono 953 363 011, de lunes </w:t>
      </w:r>
      <w:r w:rsidR="00C5552A">
        <w:t>a viernes de 8.30 h. a 14.3</w:t>
      </w:r>
      <w:r w:rsidR="005E6343">
        <w:t xml:space="preserve">0 h, en el correo </w:t>
      </w:r>
      <w:hyperlink r:id="rId5" w:history="1">
        <w:r w:rsidR="00C5552A" w:rsidRPr="007E007B">
          <w:rPr>
            <w:rStyle w:val="Hipervnculo"/>
          </w:rPr>
          <w:t>comunicacionaytorres@gmail.com</w:t>
        </w:r>
      </w:hyperlink>
      <w:r w:rsidR="005E6343">
        <w:t xml:space="preserve"> </w:t>
      </w:r>
      <w:r>
        <w:t>y el mismo día de celebración del certamen, de 9 a 11 de la mañana.</w:t>
      </w:r>
    </w:p>
    <w:p w:rsidR="000F0ED3" w:rsidRDefault="000F0ED3" w:rsidP="000F0ED3">
      <w:pPr>
        <w:spacing w:after="0"/>
        <w:jc w:val="both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>Base 4ª: El certamen se celebrará el</w:t>
      </w:r>
      <w:r w:rsidR="00C5552A">
        <w:rPr>
          <w:b/>
        </w:rPr>
        <w:t xml:space="preserve"> sábado 1</w:t>
      </w:r>
      <w:r>
        <w:rPr>
          <w:b/>
        </w:rPr>
        <w:t xml:space="preserve"> de </w:t>
      </w:r>
      <w:r w:rsidR="00BB15F6">
        <w:rPr>
          <w:b/>
        </w:rPr>
        <w:t>abril</w:t>
      </w:r>
      <w:r>
        <w:t>, bajo cualquier circunstancia climatológica.</w:t>
      </w:r>
    </w:p>
    <w:p w:rsidR="000F0ED3" w:rsidRDefault="000F0ED3" w:rsidP="000F0ED3">
      <w:pPr>
        <w:pStyle w:val="Prrafodelista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Base 5ª: </w:t>
      </w:r>
      <w:r w:rsidRPr="00793FC1">
        <w:rPr>
          <w:b/>
        </w:rPr>
        <w:t>Cada participante deberá ir provisto de todo el material que pueda necesitar</w:t>
      </w:r>
      <w:r>
        <w:t xml:space="preserve"> para desarrollar su obra, incluido el caballete, donde expondrá su pintura, sin marco ni cristal.</w:t>
      </w:r>
    </w:p>
    <w:p w:rsidR="000F0ED3" w:rsidRDefault="000F0ED3" w:rsidP="000F0ED3">
      <w:pPr>
        <w:pStyle w:val="Prrafodelista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Base 6ª: </w:t>
      </w:r>
      <w:r w:rsidRPr="00793FC1">
        <w:rPr>
          <w:b/>
        </w:rPr>
        <w:t>El soporte ha de ser rígido, de color blanco y su superficie lisa, cuyas medidas no sea inferiores a 70x64 cm ni superiores a 120x120 cm.</w:t>
      </w:r>
      <w:r>
        <w:t xml:space="preserve"> Se presentará el día del certamen de 9 a 11 horas en el Ayuntamiento de Torres (Plaza de España, 1) para ser sellado. </w:t>
      </w:r>
      <w:r w:rsidRPr="00793FC1">
        <w:rPr>
          <w:b/>
        </w:rPr>
        <w:t>Sólo se sellará un soporte por concursante</w:t>
      </w:r>
      <w:r>
        <w:t>.</w:t>
      </w:r>
      <w:r w:rsidRPr="00793FC1">
        <w:rPr>
          <w:b/>
        </w:rPr>
        <w:t xml:space="preserve"> </w:t>
      </w:r>
      <w:r w:rsidRPr="00793FC1">
        <w:rPr>
          <w:b/>
          <w:u w:val="single"/>
        </w:rPr>
        <w:t>Imprescindible presentación del DNI y en caso de artista extranjero, certificado que acredite su residencia fiscal en el país de origen.</w:t>
      </w:r>
    </w:p>
    <w:p w:rsidR="000F0ED3" w:rsidRDefault="000F0ED3" w:rsidP="000F0ED3">
      <w:pPr>
        <w:pStyle w:val="Prrafodelista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Base 7ª: A las </w:t>
      </w:r>
      <w:r w:rsidRPr="00C5552A">
        <w:rPr>
          <w:b/>
        </w:rPr>
        <w:t>16.00 h</w:t>
      </w:r>
      <w:r>
        <w:t xml:space="preserve">. finalizará el tiempo de realización, debiendo presentarse los concursantes con su </w:t>
      </w:r>
      <w:r w:rsidRPr="00793FC1">
        <w:rPr>
          <w:b/>
          <w:u w:val="single"/>
        </w:rPr>
        <w:t>obra terminada y sin firmar e</w:t>
      </w:r>
      <w:r>
        <w:rPr>
          <w:b/>
          <w:u w:val="single"/>
        </w:rPr>
        <w:t xml:space="preserve">n </w:t>
      </w:r>
      <w:r w:rsidR="00C5552A">
        <w:rPr>
          <w:b/>
          <w:u w:val="single"/>
        </w:rPr>
        <w:t xml:space="preserve">el interior del Parque Municipal de </w:t>
      </w:r>
      <w:r>
        <w:rPr>
          <w:b/>
          <w:u w:val="single"/>
        </w:rPr>
        <w:t>Torres</w:t>
      </w:r>
      <w:r w:rsidRPr="00793FC1">
        <w:rPr>
          <w:b/>
          <w:u w:val="single"/>
        </w:rPr>
        <w:t>.</w:t>
      </w:r>
      <w:r w:rsidRPr="00793FC1">
        <w:rPr>
          <w:u w:val="single"/>
        </w:rPr>
        <w:t xml:space="preserve"> Si la obra se coloca en otro lugar asignado se podría descalificar.</w:t>
      </w:r>
      <w:r>
        <w:t xml:space="preserve"> El jurado comenzará la deliberación a partir de las 16.30 h. la obra quedará expuesta en su caballete hasta las </w:t>
      </w:r>
      <w:r w:rsidR="005E6343">
        <w:t>18.3</w:t>
      </w:r>
      <w:r w:rsidR="00C5552A">
        <w:t>0</w:t>
      </w:r>
      <w:r>
        <w:t>h, hora prevista para conocer el fallo del jurado. Una vez conocido el mismo, se entregarán los premios. En dicho momento el concursante firmará el cuadro a la vista del público.</w:t>
      </w:r>
    </w:p>
    <w:p w:rsidR="005E6343" w:rsidRDefault="005E6343" w:rsidP="005E6343">
      <w:pPr>
        <w:pStyle w:val="Prrafodelista"/>
      </w:pPr>
    </w:p>
    <w:p w:rsidR="005E6343" w:rsidRDefault="005E6343" w:rsidP="005E6343">
      <w:pPr>
        <w:pStyle w:val="Prrafodelista"/>
        <w:spacing w:after="0"/>
        <w:jc w:val="both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lastRenderedPageBreak/>
        <w:t xml:space="preserve">Base 8ª: </w:t>
      </w:r>
      <w:r w:rsidR="000A2E70">
        <w:t>E</w:t>
      </w:r>
      <w:r>
        <w:t xml:space="preserve">l jurado estará compuesto por personalidades relacionadas con el mundo de las artes y su decisión será inapelable. </w:t>
      </w:r>
    </w:p>
    <w:p w:rsidR="000F0ED3" w:rsidRDefault="000F0ED3" w:rsidP="000F0ED3">
      <w:pPr>
        <w:pStyle w:val="Prrafodelista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>Base 9ª: El jurado se reserva la libertad de declarar desierto cualquiera de los premios.</w:t>
      </w:r>
    </w:p>
    <w:p w:rsidR="000F0ED3" w:rsidRDefault="000F0ED3" w:rsidP="000F0ED3">
      <w:pPr>
        <w:pStyle w:val="Prrafodelista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>Base 10ª: Las obras premiadas pasarán a ser propiedad de la entidad que otorgue el premio, con los derechos de reproducción.</w:t>
      </w:r>
    </w:p>
    <w:p w:rsidR="000F0ED3" w:rsidRDefault="000F0ED3" w:rsidP="000F0ED3">
      <w:pPr>
        <w:pStyle w:val="Prrafodelista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>Base 11ª: La organización no se responsabiliza de las pérdidas o daños que pudieran sufrir las obras.</w:t>
      </w:r>
    </w:p>
    <w:p w:rsidR="000F0ED3" w:rsidRDefault="000F0ED3" w:rsidP="000F0ED3">
      <w:pPr>
        <w:pStyle w:val="Prrafodelista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Base 12ª: La organización se reserva el derecho de hacer modificaciones y tomar iniciativas no reguladas en las presentes bases, siempre </w:t>
      </w:r>
      <w:proofErr w:type="gramStart"/>
      <w:r>
        <w:t>que  contribuyan</w:t>
      </w:r>
      <w:proofErr w:type="gramEnd"/>
      <w:r>
        <w:t xml:space="preserve"> al mejor desarrollo del certamen.</w:t>
      </w:r>
    </w:p>
    <w:p w:rsidR="000F0ED3" w:rsidRDefault="000F0ED3" w:rsidP="000F0ED3">
      <w:pPr>
        <w:pStyle w:val="Prrafodelista"/>
      </w:pPr>
    </w:p>
    <w:p w:rsidR="000F0ED3" w:rsidRDefault="000F0ED3" w:rsidP="000F0ED3">
      <w:pPr>
        <w:pStyle w:val="Prrafodelista"/>
        <w:numPr>
          <w:ilvl w:val="0"/>
          <w:numId w:val="1"/>
        </w:numPr>
        <w:spacing w:after="0"/>
        <w:jc w:val="both"/>
      </w:pPr>
      <w:r>
        <w:t>Base 13ª: la participación en este certamen implica la plena aceptación de las presentes bases, la conformidad absoluta de las decisiones del jurado y la renuncia a cualquier reclamación.</w:t>
      </w:r>
    </w:p>
    <w:p w:rsidR="000F0ED3" w:rsidRDefault="000F0ED3" w:rsidP="000F0ED3"/>
    <w:p w:rsidR="000F0ED3" w:rsidRPr="00721012" w:rsidRDefault="000F0ED3" w:rsidP="000F0ED3">
      <w:pPr>
        <w:rPr>
          <w:b/>
          <w:u w:val="single"/>
        </w:rPr>
      </w:pPr>
      <w:r w:rsidRPr="00721012">
        <w:rPr>
          <w:b/>
          <w:u w:val="single"/>
        </w:rPr>
        <w:t>PREMIOS:</w:t>
      </w:r>
    </w:p>
    <w:p w:rsidR="000F0ED3" w:rsidRDefault="005E6343" w:rsidP="000F0ED3">
      <w:pPr>
        <w:pStyle w:val="Prrafodelista"/>
        <w:numPr>
          <w:ilvl w:val="0"/>
          <w:numId w:val="1"/>
        </w:numPr>
      </w:pPr>
      <w:r>
        <w:t>1º - 1.500</w:t>
      </w:r>
      <w:r w:rsidR="000F0ED3">
        <w:t xml:space="preserve"> € - Ayuntamiento de Torres.</w:t>
      </w:r>
    </w:p>
    <w:p w:rsidR="000F0ED3" w:rsidRDefault="000F0ED3" w:rsidP="000F0ED3">
      <w:pPr>
        <w:pStyle w:val="Prrafodelista"/>
        <w:numPr>
          <w:ilvl w:val="0"/>
          <w:numId w:val="1"/>
        </w:numPr>
      </w:pPr>
      <w:r>
        <w:t>2º - 1.000 € - Ayuntamiento de Torres.</w:t>
      </w:r>
    </w:p>
    <w:p w:rsidR="000F0ED3" w:rsidRDefault="000F0ED3" w:rsidP="00474F4A">
      <w:pPr>
        <w:pStyle w:val="Prrafodelista"/>
        <w:numPr>
          <w:ilvl w:val="0"/>
          <w:numId w:val="1"/>
        </w:numPr>
      </w:pPr>
      <w:r>
        <w:t xml:space="preserve">3º - </w:t>
      </w:r>
      <w:r w:rsidR="005E6343">
        <w:t>8</w:t>
      </w:r>
      <w:r>
        <w:t xml:space="preserve">00 € - </w:t>
      </w:r>
      <w:r w:rsidR="00474F4A">
        <w:t>Ayuntamiento de Torres.</w:t>
      </w:r>
    </w:p>
    <w:p w:rsidR="000A2E70" w:rsidRDefault="00DE315B" w:rsidP="00474F4A">
      <w:pPr>
        <w:pStyle w:val="Prrafodelista"/>
        <w:numPr>
          <w:ilvl w:val="0"/>
          <w:numId w:val="1"/>
        </w:numPr>
      </w:pPr>
      <w:r>
        <w:t>4°</w:t>
      </w:r>
      <w:r w:rsidR="005E6343">
        <w:t xml:space="preserve">- 600 €- </w:t>
      </w:r>
      <w:r w:rsidR="00CF057D">
        <w:t>Caja Rural de Torres</w:t>
      </w:r>
    </w:p>
    <w:p w:rsidR="00DE315B" w:rsidRDefault="00DE315B" w:rsidP="00474F4A">
      <w:pPr>
        <w:pStyle w:val="Prrafodelista"/>
        <w:numPr>
          <w:ilvl w:val="0"/>
          <w:numId w:val="1"/>
        </w:numPr>
      </w:pPr>
      <w:r>
        <w:t>5°</w:t>
      </w:r>
      <w:r w:rsidR="005E6343">
        <w:t xml:space="preserve">- 500€- </w:t>
      </w:r>
      <w:r w:rsidR="00CF057D">
        <w:t xml:space="preserve">Excavaciones </w:t>
      </w:r>
      <w:r w:rsidR="00CF057D">
        <w:tab/>
        <w:t>“Zapatitos”</w:t>
      </w:r>
      <w:bookmarkStart w:id="0" w:name="_GoBack"/>
      <w:bookmarkEnd w:id="0"/>
    </w:p>
    <w:p w:rsidR="00C5552A" w:rsidRDefault="00DE315B" w:rsidP="00474F4A">
      <w:pPr>
        <w:pStyle w:val="Prrafodelista"/>
        <w:numPr>
          <w:ilvl w:val="0"/>
          <w:numId w:val="1"/>
        </w:numPr>
      </w:pPr>
      <w:r>
        <w:t>6°</w:t>
      </w:r>
      <w:r w:rsidR="005E6343">
        <w:t xml:space="preserve">- 400€ - </w:t>
      </w:r>
      <w:proofErr w:type="spellStart"/>
      <w:r w:rsidR="00CF057D">
        <w:t>S.C.A</w:t>
      </w:r>
      <w:proofErr w:type="spellEnd"/>
      <w:r w:rsidR="00CF057D">
        <w:t xml:space="preserve"> Santa Isabel de Torres</w:t>
      </w:r>
    </w:p>
    <w:p w:rsidR="00C5552A" w:rsidRDefault="005E6343" w:rsidP="00C5552A">
      <w:pPr>
        <w:pStyle w:val="Prrafodelista"/>
        <w:numPr>
          <w:ilvl w:val="0"/>
          <w:numId w:val="1"/>
        </w:numPr>
        <w:rPr>
          <w:b/>
          <w:u w:val="single"/>
        </w:rPr>
      </w:pPr>
      <w:r>
        <w:t xml:space="preserve">7º- 300€ - </w:t>
      </w:r>
      <w:r w:rsidR="00CF057D">
        <w:t>Herrería de Miguel Rojas</w:t>
      </w:r>
    </w:p>
    <w:p w:rsidR="00C5552A" w:rsidRPr="00C5552A" w:rsidRDefault="00C5552A" w:rsidP="00C5552A">
      <w:pPr>
        <w:rPr>
          <w:b/>
          <w:u w:val="single"/>
        </w:rPr>
      </w:pPr>
    </w:p>
    <w:p w:rsidR="000F0ED3" w:rsidRPr="00C5552A" w:rsidRDefault="000F0ED3" w:rsidP="00C5552A">
      <w:pPr>
        <w:pStyle w:val="Prrafodelista"/>
        <w:rPr>
          <w:b/>
          <w:u w:val="single"/>
        </w:rPr>
      </w:pPr>
      <w:r w:rsidRPr="00C5552A">
        <w:rPr>
          <w:b/>
          <w:u w:val="single"/>
        </w:rPr>
        <w:t>INSCRIPCIONES:</w:t>
      </w:r>
    </w:p>
    <w:p w:rsidR="000F0ED3" w:rsidRDefault="00BA0B59" w:rsidP="00DE315B">
      <w:pPr>
        <w:pStyle w:val="Prrafodelista"/>
        <w:numPr>
          <w:ilvl w:val="0"/>
          <w:numId w:val="1"/>
        </w:numPr>
        <w:jc w:val="both"/>
      </w:pPr>
      <w:r>
        <w:t xml:space="preserve">Del </w:t>
      </w:r>
      <w:r w:rsidR="00C5552A">
        <w:t>13</w:t>
      </w:r>
      <w:r>
        <w:t xml:space="preserve"> de </w:t>
      </w:r>
      <w:r w:rsidR="00DE315B">
        <w:t>marzo</w:t>
      </w:r>
      <w:r w:rsidR="00A20710">
        <w:t xml:space="preserve"> </w:t>
      </w:r>
      <w:r>
        <w:t xml:space="preserve">al </w:t>
      </w:r>
      <w:r w:rsidR="00C5552A">
        <w:t>1</w:t>
      </w:r>
      <w:r>
        <w:t xml:space="preserve"> de </w:t>
      </w:r>
      <w:r w:rsidR="00A20710">
        <w:t>abril d</w:t>
      </w:r>
      <w:r>
        <w:t>e 202</w:t>
      </w:r>
      <w:r w:rsidR="00C5552A">
        <w:t>3</w:t>
      </w:r>
      <w:r w:rsidR="000F0ED3">
        <w:t>:</w:t>
      </w:r>
    </w:p>
    <w:p w:rsidR="000F0ED3" w:rsidRDefault="000F0ED3" w:rsidP="000F0ED3">
      <w:pPr>
        <w:pStyle w:val="Prrafodelista"/>
        <w:numPr>
          <w:ilvl w:val="1"/>
          <w:numId w:val="1"/>
        </w:numPr>
        <w:jc w:val="both"/>
      </w:pPr>
      <w:r>
        <w:t>En el Ayuntamiento, de forma presencial.</w:t>
      </w:r>
    </w:p>
    <w:p w:rsidR="000F0ED3" w:rsidRDefault="00BA0B59" w:rsidP="000F0ED3">
      <w:pPr>
        <w:pStyle w:val="Prrafodelista"/>
        <w:numPr>
          <w:ilvl w:val="1"/>
          <w:numId w:val="1"/>
        </w:numPr>
        <w:spacing w:after="0"/>
        <w:jc w:val="both"/>
      </w:pPr>
      <w:r>
        <w:t>En el teléfono 953 363 011</w:t>
      </w:r>
      <w:r w:rsidR="000F0ED3">
        <w:t xml:space="preserve">, de lunes a </w:t>
      </w:r>
      <w:r>
        <w:t xml:space="preserve">viernes </w:t>
      </w:r>
      <w:r w:rsidR="000F0ED3">
        <w:t xml:space="preserve">de </w:t>
      </w:r>
      <w:r w:rsidR="004B3511">
        <w:t>8:3</w:t>
      </w:r>
      <w:r>
        <w:t>0</w:t>
      </w:r>
      <w:r w:rsidR="000F0ED3">
        <w:t>h. a</w:t>
      </w:r>
      <w:r w:rsidR="00C5552A">
        <w:t xml:space="preserve"> 14:3</w:t>
      </w:r>
      <w:r>
        <w:t>0h.</w:t>
      </w:r>
    </w:p>
    <w:p w:rsidR="00573FE7" w:rsidRDefault="00573FE7" w:rsidP="000F0ED3">
      <w:pPr>
        <w:pStyle w:val="Prrafodelista"/>
        <w:numPr>
          <w:ilvl w:val="1"/>
          <w:numId w:val="1"/>
        </w:numPr>
        <w:spacing w:after="0"/>
        <w:jc w:val="both"/>
      </w:pPr>
      <w:r>
        <w:t xml:space="preserve">En el correo electrónico </w:t>
      </w:r>
      <w:hyperlink r:id="rId6" w:history="1">
        <w:r w:rsidR="00C5552A" w:rsidRPr="007E007B">
          <w:rPr>
            <w:rStyle w:val="Hipervnculo"/>
          </w:rPr>
          <w:t>comunicacionaytorres@gmail.com</w:t>
        </w:r>
      </w:hyperlink>
      <w:r w:rsidR="00C5552A">
        <w:t xml:space="preserve"> </w:t>
      </w:r>
    </w:p>
    <w:p w:rsidR="000F0ED3" w:rsidRDefault="000F0ED3" w:rsidP="00474F4A">
      <w:pPr>
        <w:pStyle w:val="Prrafodelista"/>
        <w:numPr>
          <w:ilvl w:val="1"/>
          <w:numId w:val="1"/>
        </w:numPr>
        <w:jc w:val="both"/>
      </w:pPr>
      <w:r>
        <w:t xml:space="preserve">El día </w:t>
      </w:r>
      <w:r w:rsidR="00C5552A">
        <w:t>1</w:t>
      </w:r>
      <w:r w:rsidR="00BA0B59">
        <w:t xml:space="preserve"> de </w:t>
      </w:r>
      <w:r w:rsidR="00573FE7">
        <w:t>abril,</w:t>
      </w:r>
      <w:r>
        <w:t xml:space="preserve"> durante las inscripciones, de 9 a 11 de la mañana.</w:t>
      </w:r>
    </w:p>
    <w:p w:rsidR="009A3D3E" w:rsidRDefault="009A3D3E"/>
    <w:sectPr w:rsidR="009A3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010"/>
    <w:multiLevelType w:val="hybridMultilevel"/>
    <w:tmpl w:val="7812C050"/>
    <w:lvl w:ilvl="0" w:tplc="F7B46B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D3"/>
    <w:rsid w:val="0005683C"/>
    <w:rsid w:val="000A2E70"/>
    <w:rsid w:val="000F0ED3"/>
    <w:rsid w:val="001E6A3F"/>
    <w:rsid w:val="00474F4A"/>
    <w:rsid w:val="004B3511"/>
    <w:rsid w:val="00573FE7"/>
    <w:rsid w:val="005E6343"/>
    <w:rsid w:val="005F72BD"/>
    <w:rsid w:val="008F6CD6"/>
    <w:rsid w:val="009A3D3E"/>
    <w:rsid w:val="00A20710"/>
    <w:rsid w:val="00AF323D"/>
    <w:rsid w:val="00B15661"/>
    <w:rsid w:val="00B764CA"/>
    <w:rsid w:val="00BA0B59"/>
    <w:rsid w:val="00BB15F6"/>
    <w:rsid w:val="00C5552A"/>
    <w:rsid w:val="00CF057D"/>
    <w:rsid w:val="00D854D0"/>
    <w:rsid w:val="00D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F605"/>
  <w15:chartTrackingRefBased/>
  <w15:docId w15:val="{5479E9D2-73AD-4559-B41F-3F44473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E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cionaytorres@gmail.com" TargetMode="External"/><Relationship Id="rId5" Type="http://schemas.openxmlformats.org/officeDocument/2006/relationships/hyperlink" Target="mailto:comunicacionaytor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Viedma Moreno</dc:creator>
  <cp:keywords/>
  <dc:description/>
  <cp:lastModifiedBy>auxi</cp:lastModifiedBy>
  <cp:revision>3</cp:revision>
  <dcterms:created xsi:type="dcterms:W3CDTF">2023-03-20T10:51:00Z</dcterms:created>
  <dcterms:modified xsi:type="dcterms:W3CDTF">2023-03-21T13:23:00Z</dcterms:modified>
</cp:coreProperties>
</file>